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elacomgrade"/>
        <w:tblW w:w="9354" w:type="dxa"/>
        <w:tblLayout w:type="fixed"/>
        <w:tblLook w:val="04A0" w:firstRow="1" w:lastRow="0" w:firstColumn="1" w:lastColumn="0" w:noHBand="0" w:noVBand="1"/>
      </w:tblPr>
      <w:tblGrid>
        <w:gridCol w:w="1267"/>
        <w:gridCol w:w="1701"/>
        <w:gridCol w:w="9"/>
        <w:gridCol w:w="421"/>
        <w:gridCol w:w="5956"/>
      </w:tblGrid>
      <w:tr w:rsidR="00A1717E" w:rsidTr="006715F4">
        <w:tc>
          <w:tcPr>
            <w:tcW w:w="9354" w:type="dxa"/>
            <w:gridSpan w:val="5"/>
            <w:tcBorders>
              <w:top w:val="nil"/>
              <w:left w:val="nil"/>
              <w:bottom w:val="nil"/>
              <w:right w:val="nil"/>
            </w:tcBorders>
            <w:shd w:val="clear" w:color="auto" w:fill="FFFFFF" w:themeFill="background1"/>
          </w:tcPr>
          <w:p w:rsidR="00A1717E" w:rsidRDefault="00A1717E" w:rsidP="006715F4">
            <w:pPr>
              <w:spacing w:line="276" w:lineRule="auto"/>
              <w:ind w:right="-2" w:hanging="2"/>
              <w:jc w:val="center"/>
              <w:rPr>
                <w:rFonts w:ascii="Arial" w:hAnsi="Arial" w:cs="Arial"/>
                <w:sz w:val="22"/>
                <w:szCs w:val="22"/>
              </w:rPr>
            </w:pPr>
            <w:r>
              <w:rPr>
                <w:rFonts w:ascii="Arial" w:hAnsi="Arial" w:cs="Arial"/>
                <w:b/>
                <w:bCs/>
                <w:sz w:val="22"/>
                <w:szCs w:val="22"/>
              </w:rPr>
              <w:t>ESTUDO TÉCNICO PRELIMINAR (ETP)</w:t>
            </w:r>
          </w:p>
          <w:p w:rsidR="00A1717E" w:rsidRDefault="00A1717E" w:rsidP="006715F4">
            <w:pPr>
              <w:spacing w:line="276" w:lineRule="auto"/>
              <w:ind w:right="-2" w:hanging="2"/>
              <w:jc w:val="center"/>
              <w:rPr>
                <w:rFonts w:ascii="Arial" w:hAnsi="Arial" w:cs="Arial"/>
                <w:b/>
                <w:bCs/>
                <w:sz w:val="22"/>
                <w:szCs w:val="22"/>
              </w:rPr>
            </w:pPr>
          </w:p>
        </w:tc>
      </w:tr>
      <w:tr w:rsidR="00A1717E" w:rsidTr="006715F4">
        <w:tc>
          <w:tcPr>
            <w:tcW w:w="9354" w:type="dxa"/>
            <w:gridSpan w:val="5"/>
            <w:tcBorders>
              <w:top w:val="nil"/>
              <w:left w:val="nil"/>
              <w:bottom w:val="nil"/>
              <w:right w:val="nil"/>
            </w:tcBorders>
            <w:shd w:val="clear" w:color="auto" w:fill="2E74B5" w:themeFill="accent1" w:themeFillShade="BF"/>
          </w:tcPr>
          <w:p w:rsidR="00A1717E" w:rsidRDefault="00A1717E" w:rsidP="006715F4">
            <w:pPr>
              <w:spacing w:line="276" w:lineRule="auto"/>
              <w:ind w:right="-2" w:hanging="2"/>
              <w:jc w:val="both"/>
              <w:rPr>
                <w:rFonts w:ascii="Arial" w:hAnsi="Arial" w:cs="Arial"/>
                <w:sz w:val="22"/>
                <w:szCs w:val="22"/>
              </w:rPr>
            </w:pPr>
            <w:r>
              <w:rPr>
                <w:rFonts w:ascii="Arial" w:hAnsi="Arial" w:cs="Arial"/>
                <w:b/>
                <w:bCs/>
                <w:color w:val="FFFFFF" w:themeColor="background1"/>
                <w:sz w:val="22"/>
                <w:szCs w:val="22"/>
              </w:rPr>
              <w:t>I - INFORMAÇÕES GERAIS</w:t>
            </w:r>
          </w:p>
        </w:tc>
      </w:tr>
      <w:tr w:rsidR="00A1717E" w:rsidTr="006715F4">
        <w:tc>
          <w:tcPr>
            <w:tcW w:w="9354" w:type="dxa"/>
            <w:gridSpan w:val="5"/>
            <w:tcBorders>
              <w:top w:val="nil"/>
              <w:left w:val="nil"/>
              <w:bottom w:val="nil"/>
              <w:right w:val="nil"/>
            </w:tcBorders>
            <w:shd w:val="clear" w:color="auto" w:fill="FFFFFF" w:themeFill="background1"/>
          </w:tcPr>
          <w:p w:rsidR="00A1717E" w:rsidRDefault="00A1717E" w:rsidP="006715F4">
            <w:pPr>
              <w:spacing w:line="276" w:lineRule="auto"/>
              <w:ind w:right="-2" w:hanging="2"/>
              <w:jc w:val="both"/>
              <w:rPr>
                <w:rFonts w:ascii="Arial" w:hAnsi="Arial" w:cs="Arial"/>
                <w:b/>
                <w:bCs/>
                <w:sz w:val="20"/>
                <w:szCs w:val="20"/>
              </w:rPr>
            </w:pPr>
          </w:p>
        </w:tc>
      </w:tr>
      <w:tr w:rsidR="00A1717E" w:rsidTr="006715F4">
        <w:tc>
          <w:tcPr>
            <w:tcW w:w="2977" w:type="dxa"/>
            <w:gridSpan w:val="3"/>
            <w:tcBorders>
              <w:top w:val="single" w:sz="12" w:space="0" w:color="000000"/>
              <w:left w:val="single" w:sz="12" w:space="0" w:color="000000"/>
              <w:bottom w:val="nil"/>
              <w:right w:val="single" w:sz="12" w:space="0" w:color="000000"/>
            </w:tcBorders>
            <w:shd w:val="clear" w:color="auto" w:fill="DEEAF6" w:themeFill="accent1" w:themeFillTint="33"/>
          </w:tcPr>
          <w:p w:rsidR="00A1717E" w:rsidRDefault="00A1717E" w:rsidP="00A1717E">
            <w:pPr>
              <w:pStyle w:val="PargrafodaLista"/>
              <w:numPr>
                <w:ilvl w:val="0"/>
                <w:numId w:val="2"/>
              </w:numPr>
              <w:spacing w:line="276" w:lineRule="auto"/>
              <w:ind w:left="0" w:right="-2" w:firstLine="142"/>
              <w:jc w:val="both"/>
              <w:rPr>
                <w:rFonts w:ascii="Arial" w:eastAsia="SimSun" w:hAnsi="Arial" w:cs="Arial"/>
                <w:b/>
                <w:bCs/>
                <w:kern w:val="2"/>
                <w:sz w:val="20"/>
                <w:szCs w:val="20"/>
                <w:lang w:eastAsia="zh-CN" w:bidi="hi-IN"/>
              </w:rPr>
            </w:pPr>
            <w:r>
              <w:rPr>
                <w:rFonts w:ascii="Arial" w:eastAsia="SimSun" w:hAnsi="Arial" w:cs="Arial"/>
                <w:b/>
                <w:bCs/>
                <w:kern w:val="2"/>
                <w:sz w:val="20"/>
                <w:szCs w:val="20"/>
                <w:lang w:eastAsia="zh-CN" w:bidi="hi-IN"/>
              </w:rPr>
              <w:t>Número do Processo</w:t>
            </w:r>
          </w:p>
          <w:p w:rsidR="00A1717E" w:rsidRDefault="00A1717E" w:rsidP="006715F4">
            <w:pPr>
              <w:spacing w:line="276" w:lineRule="auto"/>
              <w:ind w:right="-2" w:firstLine="142"/>
              <w:jc w:val="both"/>
              <w:rPr>
                <w:rFonts w:ascii="Arial" w:hAnsi="Arial" w:cs="Arial"/>
                <w:sz w:val="20"/>
                <w:szCs w:val="20"/>
              </w:rPr>
            </w:pPr>
            <w:r>
              <w:rPr>
                <w:rFonts w:ascii="Arial" w:eastAsia="SimSun" w:hAnsi="Arial" w:cs="Arial"/>
                <w:b/>
                <w:bCs/>
                <w:kern w:val="2"/>
                <w:sz w:val="20"/>
                <w:szCs w:val="20"/>
                <w:lang w:eastAsia="zh-CN" w:bidi="hi-IN"/>
              </w:rPr>
              <w:t>Administrativo:</w:t>
            </w:r>
          </w:p>
        </w:tc>
        <w:tc>
          <w:tcPr>
            <w:tcW w:w="6377" w:type="dxa"/>
            <w:gridSpan w:val="2"/>
            <w:tcBorders>
              <w:top w:val="single" w:sz="12" w:space="0" w:color="000000"/>
              <w:left w:val="single" w:sz="12" w:space="0" w:color="000000"/>
              <w:right w:val="single" w:sz="12" w:space="0" w:color="000000"/>
            </w:tcBorders>
            <w:shd w:val="clear" w:color="auto" w:fill="FFFFFF" w:themeFill="background1"/>
          </w:tcPr>
          <w:p w:rsidR="00A1717E" w:rsidRDefault="00A1717E" w:rsidP="006715F4">
            <w:pPr>
              <w:spacing w:line="276" w:lineRule="auto"/>
              <w:ind w:right="-2" w:firstLine="142"/>
              <w:jc w:val="both"/>
              <w:rPr>
                <w:rFonts w:ascii="Arial" w:hAnsi="Arial" w:cs="Arial"/>
                <w:sz w:val="20"/>
                <w:szCs w:val="20"/>
              </w:rPr>
            </w:pPr>
            <w:r>
              <w:rPr>
                <w:rFonts w:ascii="Arial" w:eastAsia="SimSun" w:hAnsi="Arial" w:cs="Arial"/>
                <w:b/>
                <w:bCs/>
                <w:kern w:val="2"/>
                <w:sz w:val="20"/>
                <w:szCs w:val="20"/>
                <w:lang w:eastAsia="zh-CN" w:bidi="hi-IN"/>
              </w:rPr>
              <w:t xml:space="preserve"> ______/2025</w:t>
            </w:r>
          </w:p>
        </w:tc>
      </w:tr>
      <w:tr w:rsidR="00A1717E" w:rsidTr="006715F4">
        <w:tc>
          <w:tcPr>
            <w:tcW w:w="9354" w:type="dxa"/>
            <w:gridSpan w:val="5"/>
            <w:tcBorders>
              <w:left w:val="nil"/>
              <w:bottom w:val="nil"/>
              <w:right w:val="nil"/>
            </w:tcBorders>
            <w:shd w:val="clear" w:color="auto" w:fill="FFFFFF" w:themeFill="background1"/>
          </w:tcPr>
          <w:p w:rsidR="00A1717E" w:rsidRDefault="00A1717E" w:rsidP="006715F4">
            <w:pPr>
              <w:spacing w:line="276" w:lineRule="auto"/>
              <w:ind w:right="-2" w:hanging="2"/>
              <w:jc w:val="both"/>
              <w:rPr>
                <w:rFonts w:ascii="Arial" w:eastAsia="SimSun" w:hAnsi="Arial" w:cs="Arial"/>
                <w:b/>
                <w:bCs/>
                <w:kern w:val="2"/>
                <w:sz w:val="20"/>
                <w:szCs w:val="20"/>
                <w:lang w:eastAsia="zh-CN" w:bidi="hi-IN"/>
              </w:rPr>
            </w:pPr>
          </w:p>
        </w:tc>
      </w:tr>
      <w:tr w:rsidR="00A1717E" w:rsidTr="006715F4">
        <w:trPr>
          <w:trHeight w:val="191"/>
        </w:trPr>
        <w:tc>
          <w:tcPr>
            <w:tcW w:w="2968" w:type="dxa"/>
            <w:gridSpan w:val="2"/>
            <w:tcBorders>
              <w:top w:val="nil"/>
              <w:left w:val="nil"/>
              <w:bottom w:val="nil"/>
            </w:tcBorders>
            <w:shd w:val="clear" w:color="auto" w:fill="DEEAF6" w:themeFill="accent1" w:themeFillTint="33"/>
          </w:tcPr>
          <w:p w:rsidR="00A1717E" w:rsidRDefault="00A1717E" w:rsidP="006715F4">
            <w:pPr>
              <w:spacing w:line="276" w:lineRule="auto"/>
              <w:ind w:right="-2" w:hanging="2"/>
              <w:jc w:val="both"/>
              <w:rPr>
                <w:rFonts w:ascii="Arial" w:hAnsi="Arial" w:cs="Arial"/>
                <w:sz w:val="20"/>
                <w:szCs w:val="20"/>
              </w:rPr>
            </w:pPr>
            <w:r>
              <w:rPr>
                <w:rFonts w:ascii="Arial" w:eastAsia="SimSun" w:hAnsi="Arial" w:cs="Arial"/>
                <w:b/>
                <w:bCs/>
                <w:kern w:val="2"/>
                <w:sz w:val="20"/>
                <w:szCs w:val="20"/>
                <w:lang w:eastAsia="zh-CN" w:bidi="hi-IN"/>
              </w:rPr>
              <w:t>2. Setor Requisitante:</w:t>
            </w:r>
          </w:p>
        </w:tc>
        <w:tc>
          <w:tcPr>
            <w:tcW w:w="430" w:type="dxa"/>
            <w:gridSpan w:val="2"/>
            <w:shd w:val="clear" w:color="auto" w:fill="FFFFFF" w:themeFill="background1"/>
          </w:tcPr>
          <w:p w:rsidR="00A1717E" w:rsidRPr="00DA0D14" w:rsidRDefault="00A1717E" w:rsidP="006715F4">
            <w:pPr>
              <w:widowControl w:val="0"/>
              <w:tabs>
                <w:tab w:val="right" w:pos="9071"/>
              </w:tabs>
              <w:ind w:right="-2" w:hanging="2"/>
              <w:jc w:val="center"/>
              <w:textAlignment w:val="baseline"/>
              <w:rPr>
                <w:rFonts w:ascii="Arial" w:hAnsi="Arial" w:cs="Arial"/>
                <w:b/>
                <w:color w:val="000000" w:themeColor="text1"/>
                <w:sz w:val="20"/>
                <w:szCs w:val="20"/>
              </w:rPr>
            </w:pPr>
          </w:p>
        </w:tc>
        <w:tc>
          <w:tcPr>
            <w:tcW w:w="5956" w:type="dxa"/>
            <w:tcBorders>
              <w:top w:val="nil"/>
              <w:bottom w:val="nil"/>
              <w:right w:val="nil"/>
            </w:tcBorders>
            <w:shd w:val="clear" w:color="auto" w:fill="FFFFFF" w:themeFill="background1"/>
          </w:tcPr>
          <w:p w:rsidR="00A1717E" w:rsidRDefault="00A1717E" w:rsidP="006715F4">
            <w:pPr>
              <w:widowControl w:val="0"/>
              <w:tabs>
                <w:tab w:val="right" w:pos="9071"/>
              </w:tabs>
              <w:ind w:right="-2" w:hanging="2"/>
              <w:jc w:val="both"/>
              <w:textAlignment w:val="baseline"/>
              <w:rPr>
                <w:rFonts w:ascii="Arial" w:hAnsi="Arial" w:cs="Arial"/>
                <w:sz w:val="20"/>
                <w:szCs w:val="20"/>
              </w:rPr>
            </w:pPr>
            <w:r>
              <w:rPr>
                <w:rFonts w:ascii="Arial" w:eastAsia="SimSun" w:hAnsi="Arial" w:cs="Arial"/>
                <w:kern w:val="2"/>
                <w:sz w:val="20"/>
                <w:szCs w:val="20"/>
                <w:lang w:eastAsia="zh-CN" w:bidi="hi-IN"/>
              </w:rPr>
              <w:t>1 - SECRETARIA DE GOVERNO</w:t>
            </w:r>
          </w:p>
        </w:tc>
      </w:tr>
      <w:tr w:rsidR="00A1717E" w:rsidTr="006715F4">
        <w:trPr>
          <w:trHeight w:val="203"/>
        </w:trPr>
        <w:tc>
          <w:tcPr>
            <w:tcW w:w="2968" w:type="dxa"/>
            <w:gridSpan w:val="2"/>
            <w:vMerge w:val="restart"/>
            <w:tcBorders>
              <w:top w:val="nil"/>
              <w:left w:val="nil"/>
              <w:bottom w:val="nil"/>
            </w:tcBorders>
            <w:shd w:val="clear" w:color="auto" w:fill="FFFFFF" w:themeFill="background1"/>
          </w:tcPr>
          <w:p w:rsidR="00A1717E" w:rsidRDefault="00A1717E" w:rsidP="006715F4">
            <w:pPr>
              <w:spacing w:line="276" w:lineRule="auto"/>
              <w:ind w:right="-2" w:hanging="2"/>
              <w:jc w:val="both"/>
              <w:rPr>
                <w:rFonts w:ascii="Arial" w:eastAsia="SimSun" w:hAnsi="Arial" w:cs="Arial"/>
                <w:b/>
                <w:bCs/>
                <w:kern w:val="2"/>
                <w:sz w:val="20"/>
                <w:szCs w:val="20"/>
                <w:lang w:eastAsia="zh-CN" w:bidi="hi-IN"/>
              </w:rPr>
            </w:pPr>
          </w:p>
        </w:tc>
        <w:tc>
          <w:tcPr>
            <w:tcW w:w="430" w:type="dxa"/>
            <w:gridSpan w:val="2"/>
            <w:shd w:val="clear" w:color="auto" w:fill="FFFFFF" w:themeFill="background1"/>
          </w:tcPr>
          <w:p w:rsidR="00A1717E" w:rsidRPr="00DA0D14" w:rsidRDefault="00A1717E" w:rsidP="006715F4">
            <w:pPr>
              <w:widowControl w:val="0"/>
              <w:tabs>
                <w:tab w:val="right" w:pos="9071"/>
              </w:tabs>
              <w:ind w:right="-2" w:hanging="2"/>
              <w:jc w:val="center"/>
              <w:textAlignment w:val="baseline"/>
              <w:rPr>
                <w:rFonts w:ascii="Arial" w:hAnsi="Arial" w:cs="Arial"/>
                <w:b/>
                <w:color w:val="000000" w:themeColor="text1"/>
                <w:sz w:val="20"/>
                <w:szCs w:val="20"/>
              </w:rPr>
            </w:pPr>
          </w:p>
        </w:tc>
        <w:tc>
          <w:tcPr>
            <w:tcW w:w="5956" w:type="dxa"/>
            <w:tcBorders>
              <w:top w:val="nil"/>
              <w:bottom w:val="nil"/>
              <w:right w:val="nil"/>
            </w:tcBorders>
            <w:shd w:val="clear" w:color="auto" w:fill="FFFFFF" w:themeFill="background1"/>
          </w:tcPr>
          <w:p w:rsidR="00A1717E" w:rsidRDefault="00A1717E" w:rsidP="006715F4">
            <w:pPr>
              <w:widowControl w:val="0"/>
              <w:tabs>
                <w:tab w:val="right" w:pos="9071"/>
              </w:tabs>
              <w:ind w:right="-2" w:hanging="2"/>
              <w:jc w:val="both"/>
              <w:textAlignment w:val="baseline"/>
              <w:rPr>
                <w:rFonts w:ascii="Arial" w:hAnsi="Arial" w:cs="Arial"/>
                <w:sz w:val="20"/>
                <w:szCs w:val="20"/>
              </w:rPr>
            </w:pPr>
            <w:r>
              <w:rPr>
                <w:rFonts w:ascii="Arial" w:eastAsia="SimSun" w:hAnsi="Arial" w:cs="Arial"/>
                <w:kern w:val="2"/>
                <w:sz w:val="20"/>
                <w:szCs w:val="20"/>
                <w:lang w:eastAsia="zh-CN" w:bidi="hi-IN"/>
              </w:rPr>
              <w:t>2 - ASSESSORIA JURIDICA</w:t>
            </w:r>
          </w:p>
        </w:tc>
      </w:tr>
      <w:tr w:rsidR="00A1717E" w:rsidTr="006715F4">
        <w:trPr>
          <w:trHeight w:val="203"/>
        </w:trPr>
        <w:tc>
          <w:tcPr>
            <w:tcW w:w="2968" w:type="dxa"/>
            <w:gridSpan w:val="2"/>
            <w:vMerge/>
            <w:tcBorders>
              <w:top w:val="nil"/>
              <w:left w:val="nil"/>
              <w:bottom w:val="nil"/>
            </w:tcBorders>
            <w:shd w:val="clear" w:color="auto" w:fill="FFFFFF" w:themeFill="background1"/>
          </w:tcPr>
          <w:p w:rsidR="00A1717E" w:rsidRDefault="00A1717E" w:rsidP="006715F4">
            <w:pPr>
              <w:spacing w:line="276" w:lineRule="auto"/>
              <w:ind w:right="-2" w:hanging="2"/>
              <w:jc w:val="both"/>
              <w:rPr>
                <w:rFonts w:ascii="Arial" w:eastAsia="SimSun" w:hAnsi="Arial" w:cs="Arial"/>
                <w:b/>
                <w:bCs/>
                <w:kern w:val="2"/>
                <w:sz w:val="20"/>
                <w:szCs w:val="20"/>
                <w:lang w:eastAsia="zh-CN" w:bidi="hi-IN"/>
              </w:rPr>
            </w:pPr>
          </w:p>
        </w:tc>
        <w:tc>
          <w:tcPr>
            <w:tcW w:w="430" w:type="dxa"/>
            <w:gridSpan w:val="2"/>
            <w:shd w:val="clear" w:color="auto" w:fill="FFFFFF" w:themeFill="background1"/>
          </w:tcPr>
          <w:p w:rsidR="00A1717E" w:rsidRPr="005C4AEF" w:rsidRDefault="00EF5185" w:rsidP="00EF5185">
            <w:pPr>
              <w:widowControl w:val="0"/>
              <w:tabs>
                <w:tab w:val="right" w:pos="9071"/>
              </w:tabs>
              <w:ind w:right="-2" w:hanging="2"/>
              <w:textAlignment w:val="baseline"/>
              <w:rPr>
                <w:rFonts w:ascii="Arial" w:hAnsi="Arial" w:cs="Arial"/>
                <w:b/>
                <w:color w:val="000000" w:themeColor="text1"/>
                <w:sz w:val="20"/>
                <w:szCs w:val="20"/>
              </w:rPr>
            </w:pPr>
            <w:r>
              <w:rPr>
                <w:rFonts w:ascii="Arial" w:hAnsi="Arial" w:cs="Arial"/>
                <w:b/>
                <w:color w:val="000000" w:themeColor="text1"/>
                <w:sz w:val="20"/>
                <w:szCs w:val="20"/>
              </w:rPr>
              <w:t xml:space="preserve"> X</w:t>
            </w:r>
          </w:p>
        </w:tc>
        <w:tc>
          <w:tcPr>
            <w:tcW w:w="5956" w:type="dxa"/>
            <w:tcBorders>
              <w:top w:val="nil"/>
              <w:bottom w:val="nil"/>
              <w:right w:val="nil"/>
            </w:tcBorders>
            <w:shd w:val="clear" w:color="auto" w:fill="FFFFFF" w:themeFill="background1"/>
          </w:tcPr>
          <w:p w:rsidR="00A1717E" w:rsidRPr="00356352" w:rsidRDefault="00A1717E" w:rsidP="006715F4">
            <w:pPr>
              <w:widowControl w:val="0"/>
              <w:tabs>
                <w:tab w:val="right" w:pos="9071"/>
              </w:tabs>
              <w:ind w:right="-2" w:hanging="2"/>
              <w:jc w:val="both"/>
              <w:textAlignment w:val="baseline"/>
              <w:rPr>
                <w:rFonts w:ascii="Arial" w:hAnsi="Arial" w:cs="Arial"/>
                <w:sz w:val="20"/>
                <w:szCs w:val="20"/>
              </w:rPr>
            </w:pPr>
            <w:r>
              <w:rPr>
                <w:rFonts w:ascii="Arial" w:eastAsia="SimSun" w:hAnsi="Arial" w:cs="Arial"/>
                <w:kern w:val="2"/>
                <w:sz w:val="20"/>
                <w:szCs w:val="20"/>
                <w:lang w:eastAsia="zh-CN" w:bidi="hi-IN"/>
              </w:rPr>
              <w:t>3</w:t>
            </w:r>
            <w:r w:rsidRPr="00356352">
              <w:rPr>
                <w:rFonts w:ascii="Arial" w:eastAsia="SimSun" w:hAnsi="Arial" w:cs="Arial"/>
                <w:kern w:val="2"/>
                <w:sz w:val="20"/>
                <w:szCs w:val="20"/>
                <w:lang w:eastAsia="zh-CN" w:bidi="hi-IN"/>
              </w:rPr>
              <w:t xml:space="preserve"> - SECRETARIA DE ADMINISTRAÇÃO</w:t>
            </w:r>
          </w:p>
        </w:tc>
      </w:tr>
      <w:tr w:rsidR="00A1717E" w:rsidTr="006715F4">
        <w:trPr>
          <w:trHeight w:val="203"/>
        </w:trPr>
        <w:tc>
          <w:tcPr>
            <w:tcW w:w="2968" w:type="dxa"/>
            <w:gridSpan w:val="2"/>
            <w:vMerge/>
            <w:tcBorders>
              <w:top w:val="nil"/>
              <w:left w:val="nil"/>
              <w:bottom w:val="nil"/>
            </w:tcBorders>
            <w:shd w:val="clear" w:color="auto" w:fill="FFFFFF" w:themeFill="background1"/>
          </w:tcPr>
          <w:p w:rsidR="00A1717E" w:rsidRDefault="00A1717E" w:rsidP="006715F4">
            <w:pPr>
              <w:spacing w:line="276" w:lineRule="auto"/>
              <w:ind w:right="-2" w:hanging="2"/>
              <w:jc w:val="both"/>
              <w:rPr>
                <w:rFonts w:ascii="Arial" w:eastAsia="SimSun" w:hAnsi="Arial" w:cs="Arial"/>
                <w:b/>
                <w:bCs/>
                <w:kern w:val="2"/>
                <w:sz w:val="20"/>
                <w:szCs w:val="20"/>
                <w:lang w:eastAsia="zh-CN" w:bidi="hi-IN"/>
              </w:rPr>
            </w:pPr>
          </w:p>
        </w:tc>
        <w:tc>
          <w:tcPr>
            <w:tcW w:w="430" w:type="dxa"/>
            <w:gridSpan w:val="2"/>
            <w:shd w:val="clear" w:color="auto" w:fill="FFFFFF" w:themeFill="background1"/>
          </w:tcPr>
          <w:p w:rsidR="00A1717E" w:rsidRPr="005C4AEF" w:rsidRDefault="00A1717E" w:rsidP="006715F4">
            <w:pPr>
              <w:widowControl w:val="0"/>
              <w:tabs>
                <w:tab w:val="right" w:pos="9071"/>
              </w:tabs>
              <w:ind w:right="-2" w:hanging="2"/>
              <w:jc w:val="center"/>
              <w:textAlignment w:val="baseline"/>
              <w:rPr>
                <w:rFonts w:ascii="Arial" w:eastAsia="SimSun" w:hAnsi="Arial" w:cs="Arial"/>
                <w:b/>
                <w:bCs/>
                <w:color w:val="000000" w:themeColor="text1"/>
                <w:kern w:val="2"/>
                <w:sz w:val="20"/>
                <w:szCs w:val="20"/>
                <w:lang w:eastAsia="zh-CN" w:bidi="hi-IN"/>
              </w:rPr>
            </w:pPr>
          </w:p>
        </w:tc>
        <w:tc>
          <w:tcPr>
            <w:tcW w:w="5956" w:type="dxa"/>
            <w:tcBorders>
              <w:top w:val="nil"/>
              <w:bottom w:val="nil"/>
              <w:right w:val="nil"/>
            </w:tcBorders>
            <w:shd w:val="clear" w:color="auto" w:fill="FFFFFF" w:themeFill="background1"/>
          </w:tcPr>
          <w:p w:rsidR="00A1717E" w:rsidRPr="00356352" w:rsidRDefault="00A1717E" w:rsidP="006715F4">
            <w:pPr>
              <w:widowControl w:val="0"/>
              <w:tabs>
                <w:tab w:val="right" w:pos="9071"/>
              </w:tabs>
              <w:ind w:right="-2" w:hanging="2"/>
              <w:jc w:val="both"/>
              <w:textAlignment w:val="baseline"/>
              <w:rPr>
                <w:rFonts w:ascii="Arial" w:hAnsi="Arial" w:cs="Arial"/>
                <w:sz w:val="20"/>
                <w:szCs w:val="20"/>
              </w:rPr>
            </w:pPr>
            <w:r>
              <w:rPr>
                <w:rFonts w:ascii="Arial" w:eastAsia="SimSun" w:hAnsi="Arial" w:cs="Arial"/>
                <w:kern w:val="2"/>
                <w:sz w:val="20"/>
                <w:szCs w:val="20"/>
                <w:lang w:eastAsia="zh-CN" w:bidi="hi-IN"/>
              </w:rPr>
              <w:t>4</w:t>
            </w:r>
            <w:r w:rsidRPr="00356352">
              <w:rPr>
                <w:rFonts w:ascii="Arial" w:eastAsia="SimSun" w:hAnsi="Arial" w:cs="Arial"/>
                <w:kern w:val="2"/>
                <w:sz w:val="20"/>
                <w:szCs w:val="20"/>
                <w:lang w:eastAsia="zh-CN" w:bidi="hi-IN"/>
              </w:rPr>
              <w:t xml:space="preserve"> - SECRETARIA DE PLANEJAMENTO</w:t>
            </w:r>
          </w:p>
        </w:tc>
      </w:tr>
      <w:tr w:rsidR="00A1717E" w:rsidTr="006715F4">
        <w:trPr>
          <w:trHeight w:val="203"/>
        </w:trPr>
        <w:tc>
          <w:tcPr>
            <w:tcW w:w="2968" w:type="dxa"/>
            <w:gridSpan w:val="2"/>
            <w:vMerge/>
            <w:tcBorders>
              <w:top w:val="nil"/>
              <w:left w:val="nil"/>
              <w:bottom w:val="nil"/>
            </w:tcBorders>
            <w:shd w:val="clear" w:color="auto" w:fill="FFFFFF" w:themeFill="background1"/>
          </w:tcPr>
          <w:p w:rsidR="00A1717E" w:rsidRDefault="00A1717E" w:rsidP="006715F4">
            <w:pPr>
              <w:spacing w:line="276" w:lineRule="auto"/>
              <w:ind w:right="-2" w:hanging="2"/>
              <w:jc w:val="both"/>
              <w:rPr>
                <w:rFonts w:ascii="Arial" w:eastAsia="SimSun" w:hAnsi="Arial" w:cs="Arial"/>
                <w:b/>
                <w:bCs/>
                <w:kern w:val="2"/>
                <w:sz w:val="20"/>
                <w:szCs w:val="20"/>
                <w:lang w:eastAsia="zh-CN" w:bidi="hi-IN"/>
              </w:rPr>
            </w:pPr>
          </w:p>
        </w:tc>
        <w:tc>
          <w:tcPr>
            <w:tcW w:w="430" w:type="dxa"/>
            <w:gridSpan w:val="2"/>
            <w:shd w:val="clear" w:color="auto" w:fill="FFFFFF" w:themeFill="background1"/>
          </w:tcPr>
          <w:p w:rsidR="00A1717E" w:rsidRPr="005C4AEF" w:rsidRDefault="00A1717E" w:rsidP="006715F4">
            <w:pPr>
              <w:widowControl w:val="0"/>
              <w:tabs>
                <w:tab w:val="right" w:pos="9071"/>
              </w:tabs>
              <w:ind w:right="-2" w:hanging="2"/>
              <w:jc w:val="center"/>
              <w:textAlignment w:val="baseline"/>
              <w:rPr>
                <w:rFonts w:ascii="Arial" w:eastAsia="SimSun" w:hAnsi="Arial" w:cs="Arial"/>
                <w:b/>
                <w:bCs/>
                <w:color w:val="000000" w:themeColor="text1"/>
                <w:kern w:val="2"/>
                <w:sz w:val="20"/>
                <w:szCs w:val="20"/>
                <w:lang w:eastAsia="zh-CN" w:bidi="hi-IN"/>
              </w:rPr>
            </w:pPr>
          </w:p>
        </w:tc>
        <w:tc>
          <w:tcPr>
            <w:tcW w:w="5956" w:type="dxa"/>
            <w:tcBorders>
              <w:top w:val="nil"/>
              <w:bottom w:val="nil"/>
              <w:right w:val="nil"/>
            </w:tcBorders>
            <w:shd w:val="clear" w:color="auto" w:fill="FFFFFF" w:themeFill="background1"/>
          </w:tcPr>
          <w:p w:rsidR="00A1717E" w:rsidRPr="00356352" w:rsidRDefault="00A1717E" w:rsidP="006715F4">
            <w:pPr>
              <w:widowControl w:val="0"/>
              <w:tabs>
                <w:tab w:val="right" w:pos="9071"/>
              </w:tabs>
              <w:ind w:right="-2" w:hanging="2"/>
              <w:jc w:val="both"/>
              <w:textAlignment w:val="baseline"/>
              <w:rPr>
                <w:rFonts w:ascii="Arial" w:hAnsi="Arial" w:cs="Arial"/>
                <w:sz w:val="20"/>
                <w:szCs w:val="20"/>
              </w:rPr>
            </w:pPr>
            <w:r>
              <w:rPr>
                <w:rFonts w:ascii="Arial" w:eastAsia="SimSun" w:hAnsi="Arial" w:cs="Arial"/>
                <w:kern w:val="2"/>
                <w:sz w:val="20"/>
                <w:szCs w:val="20"/>
                <w:lang w:eastAsia="zh-CN" w:bidi="hi-IN"/>
              </w:rPr>
              <w:t>5</w:t>
            </w:r>
            <w:r w:rsidRPr="00356352">
              <w:rPr>
                <w:rFonts w:ascii="Arial" w:eastAsia="SimSun" w:hAnsi="Arial" w:cs="Arial"/>
                <w:kern w:val="2"/>
                <w:sz w:val="20"/>
                <w:szCs w:val="20"/>
                <w:lang w:eastAsia="zh-CN" w:bidi="hi-IN"/>
              </w:rPr>
              <w:t xml:space="preserve"> - SECRETARIA DE FAZENDA</w:t>
            </w:r>
          </w:p>
        </w:tc>
      </w:tr>
      <w:tr w:rsidR="00A1717E" w:rsidTr="006715F4">
        <w:trPr>
          <w:trHeight w:val="203"/>
        </w:trPr>
        <w:tc>
          <w:tcPr>
            <w:tcW w:w="2968" w:type="dxa"/>
            <w:gridSpan w:val="2"/>
            <w:vMerge/>
            <w:tcBorders>
              <w:top w:val="nil"/>
              <w:left w:val="nil"/>
              <w:bottom w:val="nil"/>
            </w:tcBorders>
            <w:shd w:val="clear" w:color="auto" w:fill="FFFFFF" w:themeFill="background1"/>
          </w:tcPr>
          <w:p w:rsidR="00A1717E" w:rsidRDefault="00A1717E" w:rsidP="006715F4">
            <w:pPr>
              <w:spacing w:line="276" w:lineRule="auto"/>
              <w:ind w:right="-2" w:hanging="2"/>
              <w:jc w:val="both"/>
              <w:rPr>
                <w:rFonts w:ascii="Arial" w:eastAsia="SimSun" w:hAnsi="Arial" w:cs="Arial"/>
                <w:b/>
                <w:bCs/>
                <w:kern w:val="2"/>
                <w:sz w:val="20"/>
                <w:szCs w:val="20"/>
                <w:lang w:eastAsia="zh-CN" w:bidi="hi-IN"/>
              </w:rPr>
            </w:pPr>
          </w:p>
        </w:tc>
        <w:tc>
          <w:tcPr>
            <w:tcW w:w="430" w:type="dxa"/>
            <w:gridSpan w:val="2"/>
            <w:shd w:val="clear" w:color="auto" w:fill="FFFFFF" w:themeFill="background1"/>
          </w:tcPr>
          <w:p w:rsidR="00A1717E" w:rsidRPr="005C4AEF" w:rsidRDefault="00B555A3" w:rsidP="005E669E">
            <w:pPr>
              <w:widowControl w:val="0"/>
              <w:tabs>
                <w:tab w:val="right" w:pos="9071"/>
              </w:tabs>
              <w:ind w:right="-2" w:hanging="2"/>
              <w:textAlignment w:val="baseline"/>
              <w:rPr>
                <w:rFonts w:ascii="Arial" w:hAnsi="Arial" w:cs="Arial"/>
                <w:b/>
                <w:color w:val="000000" w:themeColor="text1"/>
                <w:sz w:val="20"/>
                <w:szCs w:val="20"/>
              </w:rPr>
            </w:pPr>
            <w:r w:rsidRPr="005C4AEF">
              <w:rPr>
                <w:rFonts w:ascii="Arial" w:hAnsi="Arial" w:cs="Arial"/>
                <w:b/>
                <w:color w:val="000000" w:themeColor="text1"/>
                <w:sz w:val="20"/>
                <w:szCs w:val="20"/>
              </w:rPr>
              <w:t xml:space="preserve"> </w:t>
            </w:r>
            <w:r w:rsidR="00EF5185">
              <w:rPr>
                <w:rFonts w:ascii="Arial" w:hAnsi="Arial" w:cs="Arial"/>
                <w:b/>
                <w:color w:val="000000" w:themeColor="text1"/>
                <w:sz w:val="20"/>
                <w:szCs w:val="20"/>
              </w:rPr>
              <w:t>X</w:t>
            </w:r>
          </w:p>
        </w:tc>
        <w:tc>
          <w:tcPr>
            <w:tcW w:w="5956" w:type="dxa"/>
            <w:tcBorders>
              <w:top w:val="nil"/>
              <w:bottom w:val="nil"/>
              <w:right w:val="nil"/>
            </w:tcBorders>
            <w:shd w:val="clear" w:color="auto" w:fill="FFFFFF" w:themeFill="background1"/>
          </w:tcPr>
          <w:p w:rsidR="00A1717E" w:rsidRPr="00356352" w:rsidRDefault="00A1717E" w:rsidP="006715F4">
            <w:pPr>
              <w:widowControl w:val="0"/>
              <w:tabs>
                <w:tab w:val="right" w:pos="9071"/>
              </w:tabs>
              <w:ind w:right="-2" w:hanging="2"/>
              <w:jc w:val="both"/>
              <w:textAlignment w:val="baseline"/>
              <w:rPr>
                <w:rFonts w:ascii="Arial" w:hAnsi="Arial" w:cs="Arial"/>
                <w:sz w:val="20"/>
                <w:szCs w:val="20"/>
              </w:rPr>
            </w:pPr>
            <w:r>
              <w:rPr>
                <w:rFonts w:ascii="Arial" w:eastAsia="SimSun" w:hAnsi="Arial" w:cs="Arial"/>
                <w:kern w:val="2"/>
                <w:sz w:val="20"/>
                <w:szCs w:val="20"/>
                <w:lang w:eastAsia="zh-CN" w:bidi="hi-IN"/>
              </w:rPr>
              <w:t>6</w:t>
            </w:r>
            <w:r w:rsidRPr="00356352">
              <w:rPr>
                <w:rFonts w:ascii="Arial" w:eastAsia="SimSun" w:hAnsi="Arial" w:cs="Arial"/>
                <w:kern w:val="2"/>
                <w:sz w:val="20"/>
                <w:szCs w:val="20"/>
                <w:lang w:eastAsia="zh-CN" w:bidi="hi-IN"/>
              </w:rPr>
              <w:t xml:space="preserve"> - SECRETARIA DE SAÚDE</w:t>
            </w:r>
          </w:p>
        </w:tc>
      </w:tr>
      <w:tr w:rsidR="00A1717E" w:rsidTr="006715F4">
        <w:trPr>
          <w:trHeight w:val="203"/>
        </w:trPr>
        <w:tc>
          <w:tcPr>
            <w:tcW w:w="2968" w:type="dxa"/>
            <w:gridSpan w:val="2"/>
            <w:vMerge/>
            <w:tcBorders>
              <w:top w:val="nil"/>
              <w:left w:val="nil"/>
              <w:bottom w:val="nil"/>
            </w:tcBorders>
            <w:shd w:val="clear" w:color="auto" w:fill="FFFFFF" w:themeFill="background1"/>
          </w:tcPr>
          <w:p w:rsidR="00A1717E" w:rsidRDefault="00A1717E" w:rsidP="006715F4">
            <w:pPr>
              <w:spacing w:line="276" w:lineRule="auto"/>
              <w:ind w:right="-2" w:hanging="2"/>
              <w:jc w:val="both"/>
              <w:rPr>
                <w:rFonts w:ascii="Arial" w:eastAsia="SimSun" w:hAnsi="Arial" w:cs="Arial"/>
                <w:b/>
                <w:bCs/>
                <w:kern w:val="2"/>
                <w:sz w:val="20"/>
                <w:szCs w:val="20"/>
                <w:lang w:eastAsia="zh-CN" w:bidi="hi-IN"/>
              </w:rPr>
            </w:pPr>
          </w:p>
        </w:tc>
        <w:tc>
          <w:tcPr>
            <w:tcW w:w="430" w:type="dxa"/>
            <w:gridSpan w:val="2"/>
            <w:shd w:val="clear" w:color="auto" w:fill="FFFFFF" w:themeFill="background1"/>
          </w:tcPr>
          <w:p w:rsidR="00A1717E" w:rsidRPr="005C4AEF" w:rsidRDefault="00EF5185" w:rsidP="006715F4">
            <w:pPr>
              <w:widowControl w:val="0"/>
              <w:tabs>
                <w:tab w:val="right" w:pos="9071"/>
              </w:tabs>
              <w:ind w:right="-2" w:hanging="2"/>
              <w:jc w:val="center"/>
              <w:textAlignment w:val="baseline"/>
              <w:rPr>
                <w:rFonts w:ascii="Arial" w:hAnsi="Arial" w:cs="Arial"/>
                <w:b/>
                <w:color w:val="000000" w:themeColor="text1"/>
                <w:sz w:val="20"/>
                <w:szCs w:val="20"/>
              </w:rPr>
            </w:pPr>
            <w:r>
              <w:rPr>
                <w:rFonts w:ascii="Arial" w:hAnsi="Arial" w:cs="Arial"/>
                <w:b/>
                <w:color w:val="000000" w:themeColor="text1"/>
                <w:sz w:val="20"/>
                <w:szCs w:val="20"/>
              </w:rPr>
              <w:t>X</w:t>
            </w:r>
          </w:p>
        </w:tc>
        <w:tc>
          <w:tcPr>
            <w:tcW w:w="5956" w:type="dxa"/>
            <w:tcBorders>
              <w:top w:val="nil"/>
              <w:bottom w:val="nil"/>
              <w:right w:val="nil"/>
            </w:tcBorders>
            <w:shd w:val="clear" w:color="auto" w:fill="FFFFFF" w:themeFill="background1"/>
          </w:tcPr>
          <w:p w:rsidR="00A1717E" w:rsidRPr="00356352" w:rsidRDefault="00A1717E" w:rsidP="006715F4">
            <w:pPr>
              <w:widowControl w:val="0"/>
              <w:tabs>
                <w:tab w:val="right" w:pos="9071"/>
              </w:tabs>
              <w:ind w:right="-2" w:hanging="2"/>
              <w:jc w:val="both"/>
              <w:textAlignment w:val="baseline"/>
              <w:rPr>
                <w:rFonts w:ascii="Arial" w:hAnsi="Arial" w:cs="Arial"/>
                <w:sz w:val="20"/>
                <w:szCs w:val="20"/>
              </w:rPr>
            </w:pPr>
            <w:r>
              <w:rPr>
                <w:rFonts w:ascii="Arial" w:eastAsia="SimSun" w:hAnsi="Arial" w:cs="Arial"/>
                <w:kern w:val="2"/>
                <w:sz w:val="20"/>
                <w:szCs w:val="20"/>
                <w:lang w:eastAsia="zh-CN" w:bidi="hi-IN"/>
              </w:rPr>
              <w:t>7</w:t>
            </w:r>
            <w:r w:rsidRPr="00356352">
              <w:rPr>
                <w:rFonts w:ascii="Arial" w:eastAsia="SimSun" w:hAnsi="Arial" w:cs="Arial"/>
                <w:kern w:val="2"/>
                <w:sz w:val="20"/>
                <w:szCs w:val="20"/>
                <w:lang w:eastAsia="zh-CN" w:bidi="hi-IN"/>
              </w:rPr>
              <w:t xml:space="preserve"> - SECRETARIA DE EDUCAÇÃO, CULTURA E DESPORTO</w:t>
            </w:r>
          </w:p>
        </w:tc>
      </w:tr>
      <w:tr w:rsidR="00A1717E" w:rsidTr="006715F4">
        <w:trPr>
          <w:trHeight w:val="203"/>
        </w:trPr>
        <w:tc>
          <w:tcPr>
            <w:tcW w:w="2968" w:type="dxa"/>
            <w:gridSpan w:val="2"/>
            <w:vMerge/>
            <w:tcBorders>
              <w:top w:val="nil"/>
              <w:left w:val="nil"/>
              <w:bottom w:val="nil"/>
            </w:tcBorders>
            <w:shd w:val="clear" w:color="auto" w:fill="FFFFFF" w:themeFill="background1"/>
          </w:tcPr>
          <w:p w:rsidR="00A1717E" w:rsidRDefault="00A1717E" w:rsidP="006715F4">
            <w:pPr>
              <w:spacing w:line="276" w:lineRule="auto"/>
              <w:ind w:right="-2" w:hanging="2"/>
              <w:jc w:val="both"/>
              <w:rPr>
                <w:rFonts w:ascii="Arial" w:eastAsia="SimSun" w:hAnsi="Arial" w:cs="Arial"/>
                <w:b/>
                <w:bCs/>
                <w:kern w:val="2"/>
                <w:sz w:val="20"/>
                <w:szCs w:val="20"/>
                <w:lang w:eastAsia="zh-CN" w:bidi="hi-IN"/>
              </w:rPr>
            </w:pPr>
          </w:p>
        </w:tc>
        <w:tc>
          <w:tcPr>
            <w:tcW w:w="430" w:type="dxa"/>
            <w:gridSpan w:val="2"/>
            <w:shd w:val="clear" w:color="auto" w:fill="FFFFFF" w:themeFill="background1"/>
          </w:tcPr>
          <w:p w:rsidR="00A1717E" w:rsidRPr="005C4AEF" w:rsidRDefault="00A1717E" w:rsidP="006715F4">
            <w:pPr>
              <w:widowControl w:val="0"/>
              <w:tabs>
                <w:tab w:val="right" w:pos="9071"/>
              </w:tabs>
              <w:ind w:right="-2" w:hanging="2"/>
              <w:jc w:val="center"/>
              <w:textAlignment w:val="baseline"/>
              <w:rPr>
                <w:rFonts w:ascii="Arial" w:hAnsi="Arial" w:cs="Arial"/>
                <w:b/>
                <w:color w:val="000000" w:themeColor="text1"/>
                <w:sz w:val="20"/>
                <w:szCs w:val="20"/>
              </w:rPr>
            </w:pPr>
          </w:p>
        </w:tc>
        <w:tc>
          <w:tcPr>
            <w:tcW w:w="5956" w:type="dxa"/>
            <w:tcBorders>
              <w:top w:val="nil"/>
              <w:bottom w:val="nil"/>
              <w:right w:val="nil"/>
            </w:tcBorders>
            <w:shd w:val="clear" w:color="auto" w:fill="FFFFFF" w:themeFill="background1"/>
          </w:tcPr>
          <w:p w:rsidR="00A1717E" w:rsidRPr="00356352" w:rsidRDefault="00A1717E" w:rsidP="006715F4">
            <w:pPr>
              <w:widowControl w:val="0"/>
              <w:tabs>
                <w:tab w:val="right" w:pos="9071"/>
              </w:tabs>
              <w:ind w:right="-2" w:hanging="2"/>
              <w:jc w:val="both"/>
              <w:textAlignment w:val="baseline"/>
              <w:rPr>
                <w:rFonts w:ascii="Arial" w:hAnsi="Arial" w:cs="Arial"/>
                <w:sz w:val="20"/>
                <w:szCs w:val="20"/>
              </w:rPr>
            </w:pPr>
            <w:r>
              <w:rPr>
                <w:rFonts w:ascii="Arial" w:eastAsia="SimSun" w:hAnsi="Arial" w:cs="Arial"/>
                <w:kern w:val="2"/>
                <w:sz w:val="20"/>
                <w:szCs w:val="20"/>
                <w:lang w:eastAsia="zh-CN" w:bidi="hi-IN"/>
              </w:rPr>
              <w:t>8</w:t>
            </w:r>
            <w:r w:rsidRPr="00356352">
              <w:rPr>
                <w:rFonts w:ascii="Arial" w:eastAsia="SimSun" w:hAnsi="Arial" w:cs="Arial"/>
                <w:kern w:val="2"/>
                <w:sz w:val="20"/>
                <w:szCs w:val="20"/>
                <w:lang w:eastAsia="zh-CN" w:bidi="hi-IN"/>
              </w:rPr>
              <w:t xml:space="preserve"> - SECRETARIA DO MEIO AMBIENTE E REC. HÍDRICOS</w:t>
            </w:r>
          </w:p>
        </w:tc>
      </w:tr>
      <w:tr w:rsidR="00A1717E" w:rsidTr="006715F4">
        <w:trPr>
          <w:trHeight w:val="203"/>
        </w:trPr>
        <w:tc>
          <w:tcPr>
            <w:tcW w:w="2968" w:type="dxa"/>
            <w:gridSpan w:val="2"/>
            <w:vMerge/>
            <w:tcBorders>
              <w:top w:val="nil"/>
              <w:left w:val="nil"/>
              <w:bottom w:val="nil"/>
            </w:tcBorders>
            <w:shd w:val="clear" w:color="auto" w:fill="FFFFFF" w:themeFill="background1"/>
          </w:tcPr>
          <w:p w:rsidR="00A1717E" w:rsidRDefault="00A1717E" w:rsidP="006715F4">
            <w:pPr>
              <w:spacing w:line="276" w:lineRule="auto"/>
              <w:ind w:right="-2" w:hanging="2"/>
              <w:jc w:val="both"/>
              <w:rPr>
                <w:rFonts w:ascii="Arial" w:eastAsia="SimSun" w:hAnsi="Arial" w:cs="Arial"/>
                <w:b/>
                <w:bCs/>
                <w:kern w:val="2"/>
                <w:sz w:val="20"/>
                <w:szCs w:val="20"/>
                <w:lang w:eastAsia="zh-CN" w:bidi="hi-IN"/>
              </w:rPr>
            </w:pPr>
          </w:p>
        </w:tc>
        <w:tc>
          <w:tcPr>
            <w:tcW w:w="430" w:type="dxa"/>
            <w:gridSpan w:val="2"/>
            <w:shd w:val="clear" w:color="auto" w:fill="FFFFFF" w:themeFill="background1"/>
          </w:tcPr>
          <w:p w:rsidR="00A1717E" w:rsidRPr="005C4AEF" w:rsidRDefault="00A1717E" w:rsidP="006715F4">
            <w:pPr>
              <w:widowControl w:val="0"/>
              <w:tabs>
                <w:tab w:val="right" w:pos="9071"/>
              </w:tabs>
              <w:ind w:right="-2" w:hanging="2"/>
              <w:jc w:val="center"/>
              <w:textAlignment w:val="baseline"/>
              <w:rPr>
                <w:rFonts w:ascii="Arial" w:hAnsi="Arial" w:cs="Arial"/>
                <w:b/>
                <w:color w:val="000000" w:themeColor="text1"/>
                <w:sz w:val="20"/>
                <w:szCs w:val="20"/>
              </w:rPr>
            </w:pPr>
          </w:p>
        </w:tc>
        <w:tc>
          <w:tcPr>
            <w:tcW w:w="5956" w:type="dxa"/>
            <w:tcBorders>
              <w:top w:val="nil"/>
              <w:bottom w:val="nil"/>
              <w:right w:val="nil"/>
            </w:tcBorders>
            <w:shd w:val="clear" w:color="auto" w:fill="FFFFFF" w:themeFill="background1"/>
          </w:tcPr>
          <w:p w:rsidR="00A1717E" w:rsidRPr="00356352" w:rsidRDefault="00A1717E" w:rsidP="006715F4">
            <w:pPr>
              <w:widowControl w:val="0"/>
              <w:tabs>
                <w:tab w:val="right" w:pos="9071"/>
              </w:tabs>
              <w:ind w:right="-2" w:hanging="2"/>
              <w:jc w:val="both"/>
              <w:textAlignment w:val="baseline"/>
              <w:rPr>
                <w:rFonts w:ascii="Arial" w:hAnsi="Arial" w:cs="Arial"/>
                <w:sz w:val="20"/>
                <w:szCs w:val="20"/>
              </w:rPr>
            </w:pPr>
            <w:r>
              <w:rPr>
                <w:rFonts w:ascii="Arial" w:eastAsia="SimSun" w:hAnsi="Arial" w:cs="Arial"/>
                <w:kern w:val="2"/>
                <w:sz w:val="20"/>
                <w:szCs w:val="20"/>
                <w:lang w:eastAsia="zh-CN" w:bidi="hi-IN"/>
              </w:rPr>
              <w:t>9</w:t>
            </w:r>
            <w:r w:rsidRPr="00356352">
              <w:rPr>
                <w:rFonts w:ascii="Arial" w:eastAsia="SimSun" w:hAnsi="Arial" w:cs="Arial"/>
                <w:kern w:val="2"/>
                <w:sz w:val="20"/>
                <w:szCs w:val="20"/>
                <w:lang w:eastAsia="zh-CN" w:bidi="hi-IN"/>
              </w:rPr>
              <w:t xml:space="preserve"> - SECRETARIA DE OBRAS, SERV. E DES. URBANO</w:t>
            </w:r>
          </w:p>
        </w:tc>
      </w:tr>
      <w:tr w:rsidR="00A1717E" w:rsidTr="006715F4">
        <w:trPr>
          <w:trHeight w:val="203"/>
        </w:trPr>
        <w:tc>
          <w:tcPr>
            <w:tcW w:w="2968" w:type="dxa"/>
            <w:gridSpan w:val="2"/>
            <w:vMerge/>
            <w:tcBorders>
              <w:top w:val="nil"/>
              <w:left w:val="nil"/>
              <w:bottom w:val="nil"/>
            </w:tcBorders>
            <w:shd w:val="clear" w:color="auto" w:fill="FFFFFF" w:themeFill="background1"/>
          </w:tcPr>
          <w:p w:rsidR="00A1717E" w:rsidRDefault="00A1717E" w:rsidP="006715F4">
            <w:pPr>
              <w:spacing w:line="276" w:lineRule="auto"/>
              <w:ind w:right="-2" w:hanging="2"/>
              <w:jc w:val="both"/>
              <w:rPr>
                <w:rFonts w:ascii="Arial" w:eastAsia="SimSun" w:hAnsi="Arial" w:cs="Arial"/>
                <w:b/>
                <w:bCs/>
                <w:kern w:val="2"/>
                <w:sz w:val="20"/>
                <w:szCs w:val="20"/>
                <w:lang w:eastAsia="zh-CN" w:bidi="hi-IN"/>
              </w:rPr>
            </w:pPr>
          </w:p>
        </w:tc>
        <w:tc>
          <w:tcPr>
            <w:tcW w:w="430" w:type="dxa"/>
            <w:gridSpan w:val="2"/>
            <w:shd w:val="clear" w:color="auto" w:fill="FFFFFF" w:themeFill="background1"/>
          </w:tcPr>
          <w:p w:rsidR="00A1717E" w:rsidRPr="005C4AEF" w:rsidRDefault="00B555A3" w:rsidP="005E669E">
            <w:pPr>
              <w:widowControl w:val="0"/>
              <w:tabs>
                <w:tab w:val="right" w:pos="9071"/>
              </w:tabs>
              <w:ind w:right="-2" w:hanging="2"/>
              <w:textAlignment w:val="baseline"/>
              <w:rPr>
                <w:rFonts w:ascii="Arial" w:hAnsi="Arial" w:cs="Arial"/>
                <w:b/>
                <w:color w:val="000000" w:themeColor="text1"/>
                <w:sz w:val="20"/>
                <w:szCs w:val="20"/>
              </w:rPr>
            </w:pPr>
            <w:r w:rsidRPr="005C4AEF">
              <w:rPr>
                <w:rFonts w:ascii="Arial" w:hAnsi="Arial" w:cs="Arial"/>
                <w:b/>
                <w:color w:val="000000" w:themeColor="text1"/>
                <w:sz w:val="20"/>
                <w:szCs w:val="20"/>
              </w:rPr>
              <w:t xml:space="preserve"> </w:t>
            </w:r>
            <w:r w:rsidR="00EF5185">
              <w:rPr>
                <w:rFonts w:ascii="Arial" w:hAnsi="Arial" w:cs="Arial"/>
                <w:b/>
                <w:color w:val="000000" w:themeColor="text1"/>
                <w:sz w:val="20"/>
                <w:szCs w:val="20"/>
              </w:rPr>
              <w:t>X</w:t>
            </w:r>
          </w:p>
        </w:tc>
        <w:tc>
          <w:tcPr>
            <w:tcW w:w="5956" w:type="dxa"/>
            <w:tcBorders>
              <w:top w:val="nil"/>
              <w:bottom w:val="nil"/>
              <w:right w:val="nil"/>
            </w:tcBorders>
            <w:shd w:val="clear" w:color="auto" w:fill="FFFFFF" w:themeFill="background1"/>
          </w:tcPr>
          <w:p w:rsidR="00A1717E" w:rsidRDefault="00A1717E" w:rsidP="006715F4">
            <w:pPr>
              <w:widowControl w:val="0"/>
              <w:tabs>
                <w:tab w:val="right" w:pos="9071"/>
              </w:tabs>
              <w:ind w:right="-2" w:hanging="2"/>
              <w:jc w:val="both"/>
              <w:textAlignment w:val="baseline"/>
              <w:rPr>
                <w:rFonts w:ascii="Arial" w:hAnsi="Arial" w:cs="Arial"/>
                <w:sz w:val="20"/>
                <w:szCs w:val="20"/>
              </w:rPr>
            </w:pPr>
            <w:r>
              <w:rPr>
                <w:rFonts w:ascii="Arial" w:eastAsia="SimSun" w:hAnsi="Arial" w:cs="Arial"/>
                <w:kern w:val="2"/>
                <w:sz w:val="20"/>
                <w:szCs w:val="20"/>
                <w:lang w:eastAsia="zh-CN" w:bidi="hi-IN"/>
              </w:rPr>
              <w:t>10 - SECRETARIA DE ASSISTÊNCIA SOCIAL</w:t>
            </w:r>
          </w:p>
        </w:tc>
      </w:tr>
      <w:tr w:rsidR="00A1717E" w:rsidTr="006715F4">
        <w:trPr>
          <w:trHeight w:val="203"/>
        </w:trPr>
        <w:tc>
          <w:tcPr>
            <w:tcW w:w="2968" w:type="dxa"/>
            <w:gridSpan w:val="2"/>
            <w:vMerge/>
            <w:tcBorders>
              <w:top w:val="nil"/>
              <w:left w:val="nil"/>
              <w:bottom w:val="nil"/>
            </w:tcBorders>
            <w:shd w:val="clear" w:color="auto" w:fill="FFFFFF" w:themeFill="background1"/>
          </w:tcPr>
          <w:p w:rsidR="00A1717E" w:rsidRDefault="00A1717E" w:rsidP="006715F4">
            <w:pPr>
              <w:spacing w:line="276" w:lineRule="auto"/>
              <w:ind w:right="-2" w:hanging="2"/>
              <w:jc w:val="both"/>
              <w:rPr>
                <w:rFonts w:ascii="Arial" w:eastAsia="SimSun" w:hAnsi="Arial" w:cs="Arial"/>
                <w:b/>
                <w:bCs/>
                <w:kern w:val="2"/>
                <w:sz w:val="20"/>
                <w:szCs w:val="20"/>
                <w:lang w:eastAsia="zh-CN" w:bidi="hi-IN"/>
              </w:rPr>
            </w:pPr>
          </w:p>
        </w:tc>
        <w:tc>
          <w:tcPr>
            <w:tcW w:w="430" w:type="dxa"/>
            <w:gridSpan w:val="2"/>
            <w:shd w:val="clear" w:color="auto" w:fill="FFFFFF" w:themeFill="background1"/>
          </w:tcPr>
          <w:p w:rsidR="00A1717E" w:rsidRPr="005C4AEF" w:rsidRDefault="00A1717E" w:rsidP="006715F4">
            <w:pPr>
              <w:widowControl w:val="0"/>
              <w:tabs>
                <w:tab w:val="right" w:pos="9071"/>
              </w:tabs>
              <w:ind w:right="-2" w:hanging="2"/>
              <w:jc w:val="center"/>
              <w:textAlignment w:val="baseline"/>
              <w:rPr>
                <w:rFonts w:ascii="Arial" w:eastAsia="SimSun" w:hAnsi="Arial" w:cs="Arial"/>
                <w:b/>
                <w:bCs/>
                <w:color w:val="000000" w:themeColor="text1"/>
                <w:kern w:val="2"/>
                <w:sz w:val="20"/>
                <w:szCs w:val="20"/>
                <w:lang w:eastAsia="zh-CN" w:bidi="hi-IN"/>
              </w:rPr>
            </w:pPr>
          </w:p>
        </w:tc>
        <w:tc>
          <w:tcPr>
            <w:tcW w:w="5956" w:type="dxa"/>
            <w:tcBorders>
              <w:top w:val="nil"/>
              <w:bottom w:val="nil"/>
              <w:right w:val="nil"/>
            </w:tcBorders>
            <w:shd w:val="clear" w:color="auto" w:fill="FFFFFF" w:themeFill="background1"/>
          </w:tcPr>
          <w:p w:rsidR="00A1717E" w:rsidRDefault="00A1717E" w:rsidP="006715F4">
            <w:pPr>
              <w:widowControl w:val="0"/>
              <w:tabs>
                <w:tab w:val="right" w:pos="9071"/>
              </w:tabs>
              <w:ind w:right="-2" w:hanging="2"/>
              <w:jc w:val="both"/>
              <w:textAlignment w:val="baseline"/>
              <w:rPr>
                <w:rFonts w:ascii="Arial" w:hAnsi="Arial" w:cs="Arial"/>
                <w:sz w:val="20"/>
                <w:szCs w:val="20"/>
              </w:rPr>
            </w:pPr>
            <w:r>
              <w:rPr>
                <w:rFonts w:ascii="Arial" w:eastAsia="SimSun" w:hAnsi="Arial" w:cs="Arial"/>
                <w:kern w:val="2"/>
                <w:sz w:val="20"/>
                <w:szCs w:val="20"/>
                <w:lang w:eastAsia="zh-CN" w:bidi="hi-IN"/>
              </w:rPr>
              <w:t>11 - SECRETARIA DE DESENVOLVIMENTO ECONÔMICO</w:t>
            </w:r>
          </w:p>
        </w:tc>
      </w:tr>
      <w:tr w:rsidR="00A1717E" w:rsidTr="006715F4">
        <w:trPr>
          <w:trHeight w:val="203"/>
        </w:trPr>
        <w:tc>
          <w:tcPr>
            <w:tcW w:w="2968" w:type="dxa"/>
            <w:gridSpan w:val="2"/>
            <w:vMerge/>
            <w:tcBorders>
              <w:top w:val="nil"/>
              <w:left w:val="nil"/>
              <w:bottom w:val="nil"/>
            </w:tcBorders>
            <w:shd w:val="clear" w:color="auto" w:fill="FFFFFF" w:themeFill="background1"/>
          </w:tcPr>
          <w:p w:rsidR="00A1717E" w:rsidRDefault="00A1717E" w:rsidP="006715F4">
            <w:pPr>
              <w:spacing w:line="276" w:lineRule="auto"/>
              <w:ind w:right="-2" w:hanging="2"/>
              <w:jc w:val="both"/>
              <w:rPr>
                <w:rFonts w:ascii="Arial" w:eastAsia="SimSun" w:hAnsi="Arial" w:cs="Arial"/>
                <w:b/>
                <w:bCs/>
                <w:kern w:val="2"/>
                <w:sz w:val="20"/>
                <w:szCs w:val="20"/>
                <w:lang w:eastAsia="zh-CN" w:bidi="hi-IN"/>
              </w:rPr>
            </w:pPr>
          </w:p>
        </w:tc>
        <w:tc>
          <w:tcPr>
            <w:tcW w:w="430" w:type="dxa"/>
            <w:gridSpan w:val="2"/>
            <w:shd w:val="clear" w:color="auto" w:fill="FFFFFF" w:themeFill="background1"/>
          </w:tcPr>
          <w:p w:rsidR="00A1717E" w:rsidRPr="005C4AEF" w:rsidRDefault="00A1717E" w:rsidP="006715F4">
            <w:pPr>
              <w:widowControl w:val="0"/>
              <w:tabs>
                <w:tab w:val="right" w:pos="9071"/>
              </w:tabs>
              <w:ind w:right="-2" w:hanging="2"/>
              <w:jc w:val="center"/>
              <w:textAlignment w:val="baseline"/>
              <w:rPr>
                <w:rFonts w:ascii="Arial" w:eastAsia="SimSun" w:hAnsi="Arial" w:cs="Arial"/>
                <w:b/>
                <w:bCs/>
                <w:color w:val="000000" w:themeColor="text1"/>
                <w:kern w:val="2"/>
                <w:sz w:val="20"/>
                <w:szCs w:val="20"/>
                <w:lang w:eastAsia="zh-CN" w:bidi="hi-IN"/>
              </w:rPr>
            </w:pPr>
          </w:p>
        </w:tc>
        <w:tc>
          <w:tcPr>
            <w:tcW w:w="5956" w:type="dxa"/>
            <w:tcBorders>
              <w:top w:val="nil"/>
              <w:bottom w:val="nil"/>
              <w:right w:val="nil"/>
            </w:tcBorders>
            <w:shd w:val="clear" w:color="auto" w:fill="FFFFFF" w:themeFill="background1"/>
          </w:tcPr>
          <w:p w:rsidR="00A1717E" w:rsidRDefault="00A1717E" w:rsidP="006715F4">
            <w:pPr>
              <w:widowControl w:val="0"/>
              <w:tabs>
                <w:tab w:val="right" w:pos="9071"/>
              </w:tabs>
              <w:ind w:right="-2" w:hanging="2"/>
              <w:jc w:val="both"/>
              <w:textAlignment w:val="baseline"/>
              <w:rPr>
                <w:rFonts w:ascii="Arial" w:hAnsi="Arial" w:cs="Arial"/>
                <w:sz w:val="20"/>
                <w:szCs w:val="20"/>
              </w:rPr>
            </w:pPr>
            <w:r>
              <w:rPr>
                <w:rFonts w:ascii="Arial" w:eastAsia="SimSun" w:hAnsi="Arial" w:cs="Arial"/>
                <w:kern w:val="2"/>
                <w:sz w:val="20"/>
                <w:szCs w:val="20"/>
                <w:lang w:eastAsia="zh-CN" w:bidi="hi-IN"/>
              </w:rPr>
              <w:t>12 - SECRETARIA DE AGRICULTURA E PECUÁRIA</w:t>
            </w:r>
          </w:p>
        </w:tc>
      </w:tr>
      <w:tr w:rsidR="00A1717E" w:rsidTr="006715F4">
        <w:trPr>
          <w:trHeight w:val="203"/>
        </w:trPr>
        <w:tc>
          <w:tcPr>
            <w:tcW w:w="2968" w:type="dxa"/>
            <w:gridSpan w:val="2"/>
            <w:vMerge/>
            <w:tcBorders>
              <w:top w:val="nil"/>
              <w:left w:val="nil"/>
              <w:bottom w:val="nil"/>
            </w:tcBorders>
            <w:shd w:val="clear" w:color="auto" w:fill="FFFFFF" w:themeFill="background1"/>
          </w:tcPr>
          <w:p w:rsidR="00A1717E" w:rsidRDefault="00A1717E" w:rsidP="006715F4">
            <w:pPr>
              <w:spacing w:line="276" w:lineRule="auto"/>
              <w:ind w:right="-2" w:hanging="2"/>
              <w:jc w:val="both"/>
              <w:rPr>
                <w:rFonts w:ascii="Arial" w:eastAsia="SimSun" w:hAnsi="Arial" w:cs="Arial"/>
                <w:b/>
                <w:bCs/>
                <w:kern w:val="2"/>
                <w:sz w:val="20"/>
                <w:szCs w:val="20"/>
                <w:lang w:eastAsia="zh-CN" w:bidi="hi-IN"/>
              </w:rPr>
            </w:pPr>
          </w:p>
        </w:tc>
        <w:tc>
          <w:tcPr>
            <w:tcW w:w="430" w:type="dxa"/>
            <w:gridSpan w:val="2"/>
            <w:shd w:val="clear" w:color="auto" w:fill="FFFFFF" w:themeFill="background1"/>
          </w:tcPr>
          <w:p w:rsidR="00A1717E" w:rsidRPr="005C4AEF" w:rsidRDefault="00A1717E" w:rsidP="006715F4">
            <w:pPr>
              <w:widowControl w:val="0"/>
              <w:tabs>
                <w:tab w:val="right" w:pos="9071"/>
              </w:tabs>
              <w:ind w:right="-2" w:hanging="2"/>
              <w:jc w:val="center"/>
              <w:textAlignment w:val="baseline"/>
              <w:rPr>
                <w:rFonts w:ascii="Arial" w:eastAsia="SimSun" w:hAnsi="Arial" w:cs="Arial"/>
                <w:b/>
                <w:bCs/>
                <w:color w:val="000000" w:themeColor="text1"/>
                <w:kern w:val="2"/>
                <w:sz w:val="20"/>
                <w:szCs w:val="20"/>
                <w:lang w:eastAsia="zh-CN" w:bidi="hi-IN"/>
              </w:rPr>
            </w:pPr>
          </w:p>
        </w:tc>
        <w:tc>
          <w:tcPr>
            <w:tcW w:w="5956" w:type="dxa"/>
            <w:tcBorders>
              <w:top w:val="nil"/>
              <w:bottom w:val="nil"/>
              <w:right w:val="nil"/>
            </w:tcBorders>
            <w:shd w:val="clear" w:color="auto" w:fill="FFFFFF" w:themeFill="background1"/>
          </w:tcPr>
          <w:p w:rsidR="00A1717E" w:rsidRDefault="00A1717E" w:rsidP="006715F4">
            <w:pPr>
              <w:widowControl w:val="0"/>
              <w:tabs>
                <w:tab w:val="right" w:pos="9071"/>
              </w:tabs>
              <w:ind w:right="-2" w:hanging="2"/>
              <w:jc w:val="both"/>
              <w:textAlignment w:val="baseline"/>
              <w:rPr>
                <w:rFonts w:ascii="Arial" w:hAnsi="Arial" w:cs="Arial"/>
                <w:sz w:val="20"/>
                <w:szCs w:val="20"/>
              </w:rPr>
            </w:pPr>
            <w:r>
              <w:rPr>
                <w:rFonts w:ascii="Arial" w:eastAsia="SimSun" w:hAnsi="Arial" w:cs="Arial"/>
                <w:kern w:val="2"/>
                <w:sz w:val="20"/>
                <w:szCs w:val="20"/>
                <w:lang w:eastAsia="zh-CN" w:bidi="hi-IN"/>
              </w:rPr>
              <w:t>13 - SECRETARIA DE POLÍTICA HABITACIONAL</w:t>
            </w:r>
          </w:p>
        </w:tc>
      </w:tr>
      <w:tr w:rsidR="00A1717E" w:rsidTr="006715F4">
        <w:tc>
          <w:tcPr>
            <w:tcW w:w="9354" w:type="dxa"/>
            <w:gridSpan w:val="5"/>
            <w:tcBorders>
              <w:top w:val="nil"/>
              <w:left w:val="nil"/>
              <w:bottom w:val="nil"/>
              <w:right w:val="nil"/>
            </w:tcBorders>
            <w:shd w:val="clear" w:color="auto" w:fill="FFFFFF" w:themeFill="background1"/>
          </w:tcPr>
          <w:p w:rsidR="00A1717E" w:rsidRDefault="00A1717E" w:rsidP="006715F4">
            <w:pPr>
              <w:spacing w:line="276" w:lineRule="auto"/>
              <w:ind w:right="-2" w:hanging="2"/>
              <w:jc w:val="both"/>
              <w:rPr>
                <w:rFonts w:ascii="Arial" w:eastAsia="SimSun" w:hAnsi="Arial" w:cs="Arial"/>
                <w:b/>
                <w:bCs/>
                <w:kern w:val="2"/>
                <w:sz w:val="20"/>
                <w:szCs w:val="20"/>
                <w:lang w:eastAsia="zh-CN" w:bidi="hi-IN"/>
              </w:rPr>
            </w:pPr>
          </w:p>
        </w:tc>
      </w:tr>
      <w:tr w:rsidR="00A1717E" w:rsidTr="006715F4">
        <w:tc>
          <w:tcPr>
            <w:tcW w:w="2977" w:type="dxa"/>
            <w:gridSpan w:val="3"/>
            <w:tcBorders>
              <w:top w:val="nil"/>
              <w:left w:val="nil"/>
              <w:bottom w:val="nil"/>
              <w:right w:val="nil"/>
            </w:tcBorders>
            <w:shd w:val="clear" w:color="auto" w:fill="DEEAF6" w:themeFill="accent1" w:themeFillTint="33"/>
          </w:tcPr>
          <w:p w:rsidR="00A1717E" w:rsidRDefault="00A1717E" w:rsidP="006715F4">
            <w:pPr>
              <w:spacing w:line="276" w:lineRule="auto"/>
              <w:ind w:right="-2" w:hanging="2"/>
              <w:jc w:val="both"/>
              <w:rPr>
                <w:rFonts w:ascii="Arial" w:hAnsi="Arial" w:cs="Arial"/>
                <w:sz w:val="20"/>
                <w:szCs w:val="20"/>
              </w:rPr>
            </w:pPr>
            <w:r>
              <w:rPr>
                <w:rFonts w:ascii="Arial" w:eastAsia="SimSun" w:hAnsi="Arial" w:cs="Arial"/>
                <w:b/>
                <w:bCs/>
                <w:kern w:val="2"/>
                <w:sz w:val="20"/>
                <w:szCs w:val="20"/>
                <w:lang w:eastAsia="zh-CN" w:bidi="hi-IN"/>
              </w:rPr>
              <w:t>3. Equipe de Planejamento da Contratação:</w:t>
            </w:r>
          </w:p>
        </w:tc>
        <w:tc>
          <w:tcPr>
            <w:tcW w:w="6377" w:type="dxa"/>
            <w:gridSpan w:val="2"/>
            <w:tcBorders>
              <w:top w:val="nil"/>
              <w:left w:val="nil"/>
              <w:bottom w:val="nil"/>
              <w:right w:val="nil"/>
            </w:tcBorders>
            <w:shd w:val="clear" w:color="auto" w:fill="FFFFFF" w:themeFill="background1"/>
          </w:tcPr>
          <w:p w:rsidR="00A1717E" w:rsidRDefault="00E65C10" w:rsidP="006715F4">
            <w:pPr>
              <w:widowControl w:val="0"/>
              <w:tabs>
                <w:tab w:val="right" w:pos="9071"/>
              </w:tabs>
              <w:ind w:right="-2" w:hanging="2"/>
              <w:jc w:val="both"/>
              <w:textAlignment w:val="baseline"/>
              <w:rPr>
                <w:rFonts w:ascii="Arial" w:hAnsi="Arial" w:cs="Arial"/>
                <w:sz w:val="20"/>
                <w:szCs w:val="20"/>
              </w:rPr>
            </w:pPr>
            <w:r w:rsidRPr="00926BE8">
              <w:rPr>
                <w:rFonts w:ascii="Arial" w:eastAsia="SimSun" w:hAnsi="Arial" w:cs="Arial"/>
                <w:kern w:val="2"/>
                <w:sz w:val="20"/>
                <w:szCs w:val="20"/>
                <w:lang w:eastAsia="zh-CN" w:bidi="hi-IN"/>
              </w:rPr>
              <w:t>Talitha Fiorini Dalacosta</w:t>
            </w:r>
            <w:r>
              <w:rPr>
                <w:rFonts w:ascii="Arial" w:eastAsia="SimSun" w:hAnsi="Arial" w:cs="Arial"/>
                <w:kern w:val="2"/>
                <w:sz w:val="20"/>
                <w:szCs w:val="20"/>
                <w:lang w:eastAsia="zh-CN" w:bidi="hi-IN"/>
              </w:rPr>
              <w:t xml:space="preserve"> </w:t>
            </w:r>
            <w:r w:rsidR="00EF58A8">
              <w:rPr>
                <w:rFonts w:ascii="Arial" w:eastAsia="SimSun" w:hAnsi="Arial" w:cs="Arial"/>
                <w:kern w:val="2"/>
                <w:sz w:val="20"/>
                <w:szCs w:val="20"/>
                <w:lang w:eastAsia="zh-CN" w:bidi="hi-IN"/>
              </w:rPr>
              <w:t xml:space="preserve">– </w:t>
            </w:r>
            <w:r w:rsidRPr="00E65C10">
              <w:rPr>
                <w:rFonts w:ascii="Arial" w:eastAsia="SimSun" w:hAnsi="Arial" w:cs="Arial"/>
                <w:kern w:val="2"/>
                <w:sz w:val="20"/>
                <w:szCs w:val="20"/>
                <w:lang w:eastAsia="zh-CN" w:bidi="hi-IN"/>
              </w:rPr>
              <w:t>Assessor de Comunicação</w:t>
            </w:r>
          </w:p>
          <w:p w:rsidR="004E6D9E" w:rsidRDefault="001D326C" w:rsidP="004E6D9E">
            <w:pPr>
              <w:widowControl w:val="0"/>
              <w:tabs>
                <w:tab w:val="right" w:pos="9071"/>
              </w:tabs>
              <w:ind w:right="-2" w:hanging="2"/>
              <w:jc w:val="both"/>
              <w:textAlignment w:val="baseline"/>
              <w:rPr>
                <w:rFonts w:ascii="Arial" w:hAnsi="Arial" w:cs="Arial"/>
                <w:sz w:val="20"/>
                <w:szCs w:val="20"/>
              </w:rPr>
            </w:pPr>
            <w:r w:rsidRPr="001D326C">
              <w:rPr>
                <w:rFonts w:ascii="Arial" w:eastAsia="SimSun" w:hAnsi="Arial" w:cs="Arial"/>
                <w:kern w:val="2"/>
                <w:sz w:val="20"/>
                <w:szCs w:val="20"/>
                <w:lang w:eastAsia="zh-CN" w:bidi="hi-IN"/>
              </w:rPr>
              <w:t>Roger Danilo Trindade Demetrio</w:t>
            </w:r>
            <w:r>
              <w:rPr>
                <w:rFonts w:ascii="Arial" w:eastAsia="SimSun" w:hAnsi="Arial" w:cs="Arial"/>
                <w:kern w:val="2"/>
                <w:sz w:val="20"/>
                <w:szCs w:val="20"/>
                <w:lang w:eastAsia="zh-CN" w:bidi="hi-IN"/>
              </w:rPr>
              <w:t xml:space="preserve"> – Comunicador Social</w:t>
            </w:r>
          </w:p>
        </w:tc>
      </w:tr>
      <w:tr w:rsidR="00A1717E" w:rsidTr="006715F4">
        <w:tc>
          <w:tcPr>
            <w:tcW w:w="9354" w:type="dxa"/>
            <w:gridSpan w:val="5"/>
            <w:tcBorders>
              <w:top w:val="nil"/>
              <w:left w:val="nil"/>
              <w:bottom w:val="nil"/>
              <w:right w:val="nil"/>
            </w:tcBorders>
            <w:shd w:val="clear" w:color="auto" w:fill="FFFFFF" w:themeFill="background1"/>
          </w:tcPr>
          <w:p w:rsidR="00A1717E" w:rsidRDefault="00A1717E" w:rsidP="006715F4">
            <w:pPr>
              <w:spacing w:line="276" w:lineRule="auto"/>
              <w:ind w:right="-2" w:hanging="2"/>
              <w:jc w:val="both"/>
              <w:rPr>
                <w:rFonts w:ascii="Arial" w:eastAsia="SimSun" w:hAnsi="Arial" w:cs="Arial"/>
                <w:b/>
                <w:bCs/>
                <w:kern w:val="2"/>
                <w:sz w:val="20"/>
                <w:szCs w:val="20"/>
                <w:lang w:eastAsia="zh-CN" w:bidi="hi-IN"/>
              </w:rPr>
            </w:pPr>
          </w:p>
        </w:tc>
      </w:tr>
      <w:tr w:rsidR="00A1717E" w:rsidTr="006715F4">
        <w:tc>
          <w:tcPr>
            <w:tcW w:w="1267" w:type="dxa"/>
            <w:tcBorders>
              <w:top w:val="nil"/>
              <w:left w:val="nil"/>
              <w:bottom w:val="nil"/>
              <w:right w:val="nil"/>
            </w:tcBorders>
            <w:shd w:val="clear" w:color="auto" w:fill="DEEAF6" w:themeFill="accent1" w:themeFillTint="33"/>
          </w:tcPr>
          <w:p w:rsidR="00A1717E" w:rsidRDefault="00A1717E" w:rsidP="006715F4">
            <w:pPr>
              <w:spacing w:line="276" w:lineRule="auto"/>
              <w:ind w:right="-2" w:hanging="2"/>
              <w:jc w:val="both"/>
              <w:rPr>
                <w:rFonts w:ascii="Arial" w:hAnsi="Arial" w:cs="Arial"/>
                <w:sz w:val="20"/>
                <w:szCs w:val="20"/>
              </w:rPr>
            </w:pPr>
            <w:r>
              <w:rPr>
                <w:rFonts w:ascii="Arial" w:eastAsia="SimSun" w:hAnsi="Arial" w:cs="Arial"/>
                <w:b/>
                <w:bCs/>
                <w:kern w:val="2"/>
                <w:sz w:val="20"/>
                <w:szCs w:val="20"/>
                <w:lang w:eastAsia="zh-CN" w:bidi="hi-IN"/>
              </w:rPr>
              <w:t>4. Objeto:</w:t>
            </w:r>
          </w:p>
        </w:tc>
        <w:tc>
          <w:tcPr>
            <w:tcW w:w="8087" w:type="dxa"/>
            <w:gridSpan w:val="4"/>
            <w:tcBorders>
              <w:top w:val="nil"/>
              <w:left w:val="nil"/>
              <w:bottom w:val="nil"/>
              <w:right w:val="nil"/>
            </w:tcBorders>
            <w:shd w:val="clear" w:color="auto" w:fill="FFFFFF" w:themeFill="background1"/>
          </w:tcPr>
          <w:p w:rsidR="00A1717E" w:rsidRPr="00A07E6D" w:rsidRDefault="009613C6" w:rsidP="003267ED">
            <w:pPr>
              <w:jc w:val="both"/>
              <w:rPr>
                <w:rFonts w:ascii="Arial" w:hAnsi="Arial" w:cs="Arial"/>
                <w:sz w:val="20"/>
                <w:szCs w:val="20"/>
              </w:rPr>
            </w:pPr>
            <w:r w:rsidRPr="009613C6">
              <w:rPr>
                <w:rFonts w:ascii="Arial" w:hAnsi="Arial" w:cs="Arial"/>
                <w:sz w:val="22"/>
              </w:rPr>
              <w:t>CREDENCIAMENTO DE EMISSORAS DE RADIODIFUSÃO COM ABRANGÊNCIA EM TODA ÁREA URBANA E RURAL DO MUNICÍPIO DE BANDEIRANTES, PARA PRESTAÇÃO DE SERVIÇOS DE VEICULAÇÃO DE MATÉRIAS DE INTERESSE DO MUNICÍPIO, CONFORME A DEMANDA DA ADMINISTRAÇÃO MUNICIPAL E DAS DIVERSAS SECRETARIAS DO MUNICÍPIO DE BANDEIRANTES-PR.</w:t>
            </w:r>
          </w:p>
        </w:tc>
      </w:tr>
      <w:tr w:rsidR="00A1717E" w:rsidTr="006715F4">
        <w:tc>
          <w:tcPr>
            <w:tcW w:w="1267" w:type="dxa"/>
            <w:tcBorders>
              <w:top w:val="nil"/>
              <w:left w:val="nil"/>
              <w:bottom w:val="nil"/>
              <w:right w:val="nil"/>
            </w:tcBorders>
            <w:shd w:val="clear" w:color="auto" w:fill="auto"/>
          </w:tcPr>
          <w:p w:rsidR="00A1717E" w:rsidRDefault="00A1717E" w:rsidP="006715F4">
            <w:pPr>
              <w:spacing w:line="276" w:lineRule="auto"/>
              <w:ind w:right="-2" w:hanging="2"/>
              <w:jc w:val="both"/>
              <w:rPr>
                <w:rFonts w:ascii="Arial" w:eastAsia="SimSun" w:hAnsi="Arial" w:cs="Arial"/>
                <w:b/>
                <w:bCs/>
                <w:kern w:val="2"/>
                <w:sz w:val="20"/>
                <w:szCs w:val="20"/>
                <w:lang w:eastAsia="zh-CN" w:bidi="hi-IN"/>
              </w:rPr>
            </w:pPr>
          </w:p>
        </w:tc>
        <w:tc>
          <w:tcPr>
            <w:tcW w:w="8087" w:type="dxa"/>
            <w:gridSpan w:val="4"/>
            <w:tcBorders>
              <w:top w:val="nil"/>
              <w:left w:val="nil"/>
              <w:bottom w:val="nil"/>
              <w:right w:val="nil"/>
            </w:tcBorders>
            <w:shd w:val="clear" w:color="auto" w:fill="FFFFFF" w:themeFill="background1"/>
          </w:tcPr>
          <w:p w:rsidR="00A1717E" w:rsidRDefault="00A1717E" w:rsidP="006715F4">
            <w:pPr>
              <w:ind w:right="-2" w:hanging="2"/>
              <w:jc w:val="both"/>
              <w:rPr>
                <w:rFonts w:ascii="Arial" w:hAnsi="Arial" w:cs="Arial"/>
                <w:sz w:val="20"/>
                <w:szCs w:val="20"/>
              </w:rPr>
            </w:pPr>
          </w:p>
        </w:tc>
      </w:tr>
      <w:tr w:rsidR="00A1717E" w:rsidTr="006715F4">
        <w:trPr>
          <w:trHeight w:val="192"/>
        </w:trPr>
        <w:tc>
          <w:tcPr>
            <w:tcW w:w="1267" w:type="dxa"/>
            <w:tcBorders>
              <w:top w:val="nil"/>
              <w:left w:val="nil"/>
              <w:bottom w:val="nil"/>
              <w:right w:val="nil"/>
            </w:tcBorders>
            <w:shd w:val="clear" w:color="auto" w:fill="DEEAF6" w:themeFill="accent1" w:themeFillTint="33"/>
          </w:tcPr>
          <w:p w:rsidR="00A1717E" w:rsidRDefault="00A1717E" w:rsidP="006715F4">
            <w:pPr>
              <w:spacing w:line="276" w:lineRule="auto"/>
              <w:ind w:right="-2" w:hanging="2"/>
              <w:jc w:val="both"/>
              <w:rPr>
                <w:rFonts w:ascii="Arial" w:hAnsi="Arial" w:cs="Arial"/>
                <w:sz w:val="20"/>
                <w:szCs w:val="20"/>
              </w:rPr>
            </w:pPr>
            <w:r>
              <w:rPr>
                <w:rFonts w:ascii="Arial" w:eastAsia="SimSun" w:hAnsi="Arial" w:cs="Arial"/>
                <w:b/>
                <w:bCs/>
                <w:kern w:val="2"/>
                <w:sz w:val="20"/>
                <w:szCs w:val="20"/>
                <w:lang w:eastAsia="zh-CN" w:bidi="hi-IN"/>
              </w:rPr>
              <w:t>5. Local</w:t>
            </w:r>
          </w:p>
        </w:tc>
        <w:tc>
          <w:tcPr>
            <w:tcW w:w="8087" w:type="dxa"/>
            <w:gridSpan w:val="4"/>
            <w:tcBorders>
              <w:top w:val="nil"/>
              <w:left w:val="nil"/>
              <w:bottom w:val="nil"/>
              <w:right w:val="nil"/>
            </w:tcBorders>
            <w:shd w:val="clear" w:color="auto" w:fill="FFFFFF" w:themeFill="background1"/>
          </w:tcPr>
          <w:p w:rsidR="00A1717E" w:rsidRDefault="00A1717E" w:rsidP="006715F4">
            <w:pPr>
              <w:ind w:right="-2"/>
              <w:jc w:val="both"/>
              <w:rPr>
                <w:rFonts w:ascii="Arial" w:hAnsi="Arial" w:cs="Arial"/>
                <w:sz w:val="20"/>
                <w:szCs w:val="20"/>
              </w:rPr>
            </w:pPr>
            <w:r>
              <w:rPr>
                <w:rFonts w:ascii="Arial" w:hAnsi="Arial" w:cs="Arial"/>
                <w:sz w:val="20"/>
                <w:szCs w:val="20"/>
              </w:rPr>
              <w:t>Diversos</w:t>
            </w:r>
          </w:p>
          <w:p w:rsidR="00A1717E" w:rsidRPr="007A179C" w:rsidRDefault="00A1717E" w:rsidP="006715F4">
            <w:pPr>
              <w:ind w:right="-2"/>
              <w:jc w:val="both"/>
              <w:rPr>
                <w:rFonts w:ascii="Arial" w:hAnsi="Arial" w:cs="Arial"/>
                <w:color w:val="000000" w:themeColor="text1"/>
                <w:sz w:val="20"/>
                <w:szCs w:val="20"/>
              </w:rPr>
            </w:pPr>
            <w:r w:rsidRPr="007A179C">
              <w:rPr>
                <w:rFonts w:ascii="Arial" w:hAnsi="Arial" w:cs="Arial"/>
                <w:color w:val="000000" w:themeColor="text1"/>
                <w:sz w:val="20"/>
                <w:szCs w:val="20"/>
              </w:rPr>
              <w:t>FISCAL DO CONTRATO:</w:t>
            </w:r>
            <w:r w:rsidR="008608DD" w:rsidRPr="007A179C">
              <w:rPr>
                <w:rFonts w:ascii="Arial" w:hAnsi="Arial" w:cs="Arial"/>
                <w:color w:val="000000" w:themeColor="text1"/>
                <w:sz w:val="20"/>
                <w:szCs w:val="20"/>
              </w:rPr>
              <w:t xml:space="preserve"> </w:t>
            </w:r>
            <w:r w:rsidR="00926BE8" w:rsidRPr="00926BE8">
              <w:rPr>
                <w:rFonts w:ascii="Arial" w:eastAsia="SimSun" w:hAnsi="Arial" w:cs="Arial"/>
                <w:kern w:val="2"/>
                <w:sz w:val="20"/>
                <w:szCs w:val="20"/>
                <w:lang w:eastAsia="zh-CN" w:bidi="hi-IN"/>
              </w:rPr>
              <w:t>TALITHA FIORINI DALACOSTA</w:t>
            </w:r>
          </w:p>
          <w:p w:rsidR="00A1717E" w:rsidRDefault="00A1717E" w:rsidP="00926BE8">
            <w:pPr>
              <w:ind w:right="-2"/>
              <w:jc w:val="both"/>
              <w:rPr>
                <w:rFonts w:ascii="Arial" w:hAnsi="Arial" w:cs="Arial"/>
                <w:sz w:val="20"/>
                <w:szCs w:val="20"/>
              </w:rPr>
            </w:pPr>
            <w:r>
              <w:rPr>
                <w:rFonts w:ascii="Arial" w:hAnsi="Arial" w:cs="Arial"/>
                <w:sz w:val="20"/>
                <w:szCs w:val="20"/>
              </w:rPr>
              <w:t xml:space="preserve">GESTOR: </w:t>
            </w:r>
            <w:r w:rsidR="00E65C10">
              <w:rPr>
                <w:rFonts w:ascii="Arial" w:hAnsi="Arial" w:cs="Arial"/>
                <w:sz w:val="20"/>
                <w:szCs w:val="20"/>
              </w:rPr>
              <w:t>CLAUDIA JANZ DA SILVA</w:t>
            </w:r>
          </w:p>
        </w:tc>
      </w:tr>
      <w:tr w:rsidR="00A1717E" w:rsidTr="006715F4">
        <w:tc>
          <w:tcPr>
            <w:tcW w:w="2977" w:type="dxa"/>
            <w:gridSpan w:val="3"/>
            <w:tcBorders>
              <w:top w:val="nil"/>
              <w:left w:val="nil"/>
              <w:bottom w:val="single" w:sz="12" w:space="0" w:color="000000"/>
              <w:right w:val="nil"/>
            </w:tcBorders>
            <w:shd w:val="clear" w:color="auto" w:fill="FFFFFF" w:themeFill="background1"/>
          </w:tcPr>
          <w:p w:rsidR="00A1717E" w:rsidRDefault="00A1717E" w:rsidP="006715F4">
            <w:pPr>
              <w:spacing w:line="276" w:lineRule="auto"/>
              <w:ind w:right="-2" w:hanging="2"/>
              <w:jc w:val="both"/>
              <w:rPr>
                <w:rFonts w:ascii="Arial" w:hAnsi="Arial" w:cs="Arial"/>
                <w:sz w:val="22"/>
                <w:szCs w:val="22"/>
              </w:rPr>
            </w:pPr>
          </w:p>
        </w:tc>
        <w:tc>
          <w:tcPr>
            <w:tcW w:w="6377" w:type="dxa"/>
            <w:gridSpan w:val="2"/>
            <w:tcBorders>
              <w:top w:val="nil"/>
              <w:left w:val="nil"/>
              <w:bottom w:val="single" w:sz="12" w:space="0" w:color="000000"/>
              <w:right w:val="nil"/>
            </w:tcBorders>
            <w:shd w:val="clear" w:color="auto" w:fill="FFFFFF" w:themeFill="background1"/>
          </w:tcPr>
          <w:p w:rsidR="00A1717E" w:rsidRDefault="00A1717E" w:rsidP="006715F4">
            <w:pPr>
              <w:spacing w:line="276" w:lineRule="auto"/>
              <w:ind w:right="-2" w:hanging="2"/>
              <w:jc w:val="both"/>
              <w:rPr>
                <w:rFonts w:ascii="Arial" w:hAnsi="Arial" w:cs="Arial"/>
                <w:sz w:val="22"/>
                <w:szCs w:val="22"/>
              </w:rPr>
            </w:pPr>
          </w:p>
        </w:tc>
      </w:tr>
      <w:tr w:rsidR="00A1717E" w:rsidTr="006715F4">
        <w:tc>
          <w:tcPr>
            <w:tcW w:w="9354" w:type="dxa"/>
            <w:gridSpan w:val="5"/>
            <w:tcBorders>
              <w:top w:val="nil"/>
              <w:left w:val="single" w:sz="12" w:space="0" w:color="000000"/>
              <w:bottom w:val="single" w:sz="12" w:space="0" w:color="000000"/>
              <w:right w:val="single" w:sz="12" w:space="0" w:color="000000"/>
            </w:tcBorders>
            <w:shd w:val="clear" w:color="auto" w:fill="2E74B5" w:themeFill="accent1" w:themeFillShade="BF"/>
          </w:tcPr>
          <w:p w:rsidR="00A1717E" w:rsidRDefault="00A1717E" w:rsidP="006715F4">
            <w:pPr>
              <w:spacing w:line="276" w:lineRule="auto"/>
              <w:ind w:right="-2" w:hanging="2"/>
              <w:jc w:val="both"/>
              <w:rPr>
                <w:rFonts w:ascii="Arial" w:hAnsi="Arial" w:cs="Arial"/>
                <w:sz w:val="22"/>
                <w:szCs w:val="22"/>
              </w:rPr>
            </w:pPr>
            <w:r>
              <w:rPr>
                <w:rFonts w:ascii="Arial" w:hAnsi="Arial" w:cs="Arial"/>
                <w:b/>
                <w:bCs/>
                <w:color w:val="FFFFFF" w:themeColor="background1"/>
                <w:sz w:val="22"/>
                <w:szCs w:val="22"/>
              </w:rPr>
              <w:t>II - Diagnóstico da Situação Atual:</w:t>
            </w:r>
          </w:p>
        </w:tc>
      </w:tr>
      <w:tr w:rsidR="00A1717E" w:rsidTr="006715F4">
        <w:tc>
          <w:tcPr>
            <w:tcW w:w="9354" w:type="dxa"/>
            <w:gridSpan w:val="5"/>
            <w:tcBorders>
              <w:top w:val="single" w:sz="12" w:space="0" w:color="000000"/>
              <w:left w:val="nil"/>
              <w:bottom w:val="single" w:sz="12" w:space="0" w:color="000000"/>
              <w:right w:val="nil"/>
            </w:tcBorders>
            <w:shd w:val="clear" w:color="auto" w:fill="FFFFFF" w:themeFill="background1"/>
          </w:tcPr>
          <w:p w:rsidR="00A1717E" w:rsidRDefault="00A1717E" w:rsidP="006715F4">
            <w:pPr>
              <w:spacing w:line="276" w:lineRule="auto"/>
              <w:ind w:right="-2" w:hanging="2"/>
              <w:jc w:val="both"/>
              <w:rPr>
                <w:rFonts w:ascii="Arial" w:hAnsi="Arial" w:cs="Arial"/>
                <w:b/>
                <w:bCs/>
                <w:color w:val="FFFFFF" w:themeColor="background1"/>
                <w:sz w:val="22"/>
                <w:szCs w:val="22"/>
              </w:rPr>
            </w:pPr>
          </w:p>
        </w:tc>
      </w:tr>
      <w:tr w:rsidR="00A1717E" w:rsidTr="006715F4">
        <w:tc>
          <w:tcPr>
            <w:tcW w:w="9354" w:type="dxa"/>
            <w:gridSpan w:val="5"/>
            <w:tcBorders>
              <w:top w:val="single" w:sz="12" w:space="0" w:color="000000"/>
              <w:left w:val="single" w:sz="12" w:space="0" w:color="000000"/>
              <w:bottom w:val="single" w:sz="12" w:space="0" w:color="000000"/>
              <w:right w:val="single" w:sz="12" w:space="0" w:color="000000"/>
            </w:tcBorders>
            <w:shd w:val="clear" w:color="auto" w:fill="D5DCE4" w:themeFill="text2" w:themeFillTint="33"/>
          </w:tcPr>
          <w:p w:rsidR="00A1717E" w:rsidRDefault="00A1717E" w:rsidP="006715F4">
            <w:pPr>
              <w:pStyle w:val="PargrafodaLista"/>
              <w:numPr>
                <w:ilvl w:val="0"/>
                <w:numId w:val="1"/>
              </w:numPr>
              <w:tabs>
                <w:tab w:val="left" w:pos="238"/>
                <w:tab w:val="left" w:pos="567"/>
              </w:tabs>
              <w:ind w:left="0" w:right="-2" w:hanging="2"/>
              <w:jc w:val="both"/>
              <w:rPr>
                <w:rFonts w:ascii="Arial" w:hAnsi="Arial" w:cs="Arial"/>
                <w:sz w:val="22"/>
                <w:szCs w:val="22"/>
              </w:rPr>
            </w:pPr>
            <w:r>
              <w:rPr>
                <w:rFonts w:ascii="Arial" w:hAnsi="Arial" w:cs="Arial"/>
                <w:b/>
                <w:sz w:val="22"/>
                <w:szCs w:val="22"/>
              </w:rPr>
              <w:t>Descrição do problema a ser resolvido ou da necessidade apresentada (artigo 15, caput, §1º do Decreto nº 3.537/2023):</w:t>
            </w:r>
          </w:p>
        </w:tc>
      </w:tr>
    </w:tbl>
    <w:p w:rsidR="001A5899" w:rsidRDefault="001A5899" w:rsidP="001A5899">
      <w:pPr>
        <w:spacing w:line="276" w:lineRule="auto"/>
        <w:jc w:val="both"/>
        <w:rPr>
          <w:rFonts w:ascii="Arial" w:hAnsi="Arial" w:cs="Arial"/>
          <w:b/>
          <w:bCs/>
          <w:sz w:val="22"/>
        </w:rPr>
      </w:pPr>
      <w:bookmarkStart w:id="0" w:name="_Hlk178578991"/>
      <w:bookmarkEnd w:id="0"/>
    </w:p>
    <w:p w:rsidR="00434A47" w:rsidRDefault="00434A47" w:rsidP="004241BF">
      <w:pPr>
        <w:pStyle w:val="PargrafodaLista"/>
        <w:numPr>
          <w:ilvl w:val="1"/>
          <w:numId w:val="17"/>
        </w:numPr>
        <w:spacing w:line="276" w:lineRule="auto"/>
        <w:ind w:left="567" w:hanging="567"/>
        <w:jc w:val="both"/>
        <w:rPr>
          <w:rFonts w:ascii="Arial" w:hAnsi="Arial" w:cs="Arial"/>
          <w:sz w:val="22"/>
        </w:rPr>
      </w:pPr>
      <w:r w:rsidRPr="00434A47">
        <w:rPr>
          <w:rFonts w:ascii="Arial" w:hAnsi="Arial" w:cs="Arial"/>
          <w:sz w:val="22"/>
        </w:rPr>
        <w:t>Trata-se da necessidade de contratação de emissoras de radiodifusão com abrangência em toda área urbana e rural do município de Bandeirantes, para a prestação de serviços de veiculação de matérias institucionais e informativos de utilidade pública.</w:t>
      </w:r>
    </w:p>
    <w:p w:rsidR="00434A47" w:rsidRDefault="00434A47" w:rsidP="004241BF">
      <w:pPr>
        <w:pStyle w:val="PargrafodaLista"/>
        <w:numPr>
          <w:ilvl w:val="1"/>
          <w:numId w:val="17"/>
        </w:numPr>
        <w:spacing w:line="276" w:lineRule="auto"/>
        <w:ind w:left="567" w:hanging="567"/>
        <w:jc w:val="both"/>
        <w:rPr>
          <w:rFonts w:ascii="Arial" w:hAnsi="Arial" w:cs="Arial"/>
          <w:sz w:val="22"/>
        </w:rPr>
      </w:pPr>
      <w:r w:rsidRPr="00434A47">
        <w:rPr>
          <w:rFonts w:ascii="Arial" w:hAnsi="Arial" w:cs="Arial"/>
          <w:sz w:val="22"/>
        </w:rPr>
        <w:t>Tem por finalidade a divulgação de programas e campanhas de interesse da Administração Pública Municipal, abrangendo áreas como educação, saúde, desenvolvimento econômico, esportes, cultura, lazer, turismo, obras, serviços, festividades municipais e demais eventos ou ações de interesse coletivo.</w:t>
      </w:r>
    </w:p>
    <w:p w:rsidR="00434A47" w:rsidRDefault="00434A47" w:rsidP="004241BF">
      <w:pPr>
        <w:pStyle w:val="PargrafodaLista"/>
        <w:numPr>
          <w:ilvl w:val="1"/>
          <w:numId w:val="17"/>
        </w:numPr>
        <w:spacing w:line="276" w:lineRule="auto"/>
        <w:ind w:left="567" w:hanging="567"/>
        <w:jc w:val="both"/>
        <w:rPr>
          <w:rFonts w:ascii="Arial" w:hAnsi="Arial" w:cs="Arial"/>
          <w:sz w:val="22"/>
        </w:rPr>
      </w:pPr>
      <w:r w:rsidRPr="00434A47">
        <w:rPr>
          <w:rFonts w:ascii="Arial" w:hAnsi="Arial" w:cs="Arial"/>
          <w:sz w:val="22"/>
        </w:rPr>
        <w:t xml:space="preserve">A ampla disseminação dessas informações é essencial para assegurar o cumprimento do princípio constitucional da publicidade dos atos administrativos, promovendo a </w:t>
      </w:r>
      <w:r w:rsidRPr="00434A47">
        <w:rPr>
          <w:rFonts w:ascii="Arial" w:hAnsi="Arial" w:cs="Arial"/>
          <w:sz w:val="22"/>
        </w:rPr>
        <w:lastRenderedPageBreak/>
        <w:t>transparência, o acesso à informação e o engajamento da população nas ações do governo local.</w:t>
      </w:r>
    </w:p>
    <w:p w:rsidR="00434A47" w:rsidRDefault="00434A47" w:rsidP="004241BF">
      <w:pPr>
        <w:pStyle w:val="PargrafodaLista"/>
        <w:numPr>
          <w:ilvl w:val="1"/>
          <w:numId w:val="17"/>
        </w:numPr>
        <w:spacing w:line="276" w:lineRule="auto"/>
        <w:ind w:left="567" w:hanging="567"/>
        <w:jc w:val="both"/>
        <w:rPr>
          <w:rFonts w:ascii="Arial" w:hAnsi="Arial" w:cs="Arial"/>
          <w:sz w:val="22"/>
        </w:rPr>
      </w:pPr>
      <w:r w:rsidRPr="00434A47">
        <w:rPr>
          <w:rFonts w:ascii="Arial" w:hAnsi="Arial" w:cs="Arial"/>
          <w:sz w:val="22"/>
        </w:rPr>
        <w:t xml:space="preserve">O procedimento de credenciamento mostra-se a forma mais adequada de contratação, conforme previsto no art. 79, inciso I, da Lei Federal nº 14.133/2021 e Art. 234, inciso I, da lei 3537/2023, </w:t>
      </w:r>
      <w:r w:rsidRPr="00971FE5">
        <w:rPr>
          <w:rFonts w:ascii="Arial" w:hAnsi="Arial" w:cs="Arial"/>
          <w:b/>
          <w:sz w:val="22"/>
        </w:rPr>
        <w:t>pois permite a contratação paralela e não excludente de múltiplas emissoras</w:t>
      </w:r>
      <w:r w:rsidRPr="00434A47">
        <w:rPr>
          <w:rFonts w:ascii="Arial" w:hAnsi="Arial" w:cs="Arial"/>
          <w:sz w:val="22"/>
        </w:rPr>
        <w:t>, de modo que todas aquelas que atenderem aos requisitos estabelecidos no edital poderão ser habilitadas, garantindo isonomia, maior alcance e economicidade.</w:t>
      </w:r>
    </w:p>
    <w:p w:rsidR="00434A47" w:rsidRDefault="00434A47" w:rsidP="004241BF">
      <w:pPr>
        <w:pStyle w:val="PargrafodaLista"/>
        <w:numPr>
          <w:ilvl w:val="1"/>
          <w:numId w:val="17"/>
        </w:numPr>
        <w:spacing w:line="276" w:lineRule="auto"/>
        <w:ind w:left="567" w:hanging="567"/>
        <w:jc w:val="both"/>
        <w:rPr>
          <w:rFonts w:ascii="Arial" w:hAnsi="Arial" w:cs="Arial"/>
          <w:sz w:val="22"/>
        </w:rPr>
      </w:pPr>
      <w:r w:rsidRPr="00434A47">
        <w:rPr>
          <w:rFonts w:ascii="Arial" w:hAnsi="Arial" w:cs="Arial"/>
          <w:sz w:val="22"/>
        </w:rPr>
        <w:t>Além disso, o modelo proporciona flexibilidade operacional, permitindo que a Administração amplie o alcance da comunicação institucional, assegurando que as informações de interesse público cheguem ao maior número possível de cidadãos. A contratação de múltiplas emissoras garante que diferentes faixas da população, com hábitos de audiência diversos, tenham acesso às campanhas e conteúdos divulgados, promovendo a universalização da informação e o respeito ao princípio da publicidade.</w:t>
      </w:r>
    </w:p>
    <w:p w:rsidR="001A5899" w:rsidRPr="00434A47" w:rsidRDefault="00434A47" w:rsidP="004241BF">
      <w:pPr>
        <w:pStyle w:val="PargrafodaLista"/>
        <w:numPr>
          <w:ilvl w:val="1"/>
          <w:numId w:val="17"/>
        </w:numPr>
        <w:spacing w:line="276" w:lineRule="auto"/>
        <w:ind w:left="567" w:hanging="567"/>
        <w:jc w:val="both"/>
        <w:rPr>
          <w:rFonts w:ascii="Arial" w:hAnsi="Arial" w:cs="Arial"/>
          <w:sz w:val="22"/>
        </w:rPr>
      </w:pPr>
      <w:r w:rsidRPr="00434A47">
        <w:rPr>
          <w:rFonts w:ascii="Arial" w:hAnsi="Arial" w:cs="Arial"/>
          <w:sz w:val="22"/>
        </w:rPr>
        <w:t>Diante do exposto, a contratação por credenciamento revela-se a solução mais adequada ao interesse público, ao assegurar a ampla e contínua divulgação de informações institucionais à população de Bandeirantes. O modelo respeita os princípios da legalidade, publicidade, eficiência e transparência, fortalecendo a comunicação entre o Poder Público e a comunidade.</w:t>
      </w:r>
    </w:p>
    <w:p w:rsidR="00A1717E" w:rsidRPr="003D6540" w:rsidRDefault="00A1717E" w:rsidP="00A1717E">
      <w:pPr>
        <w:ind w:right="-2"/>
        <w:jc w:val="both"/>
        <w:rPr>
          <w:rFonts w:ascii="Arial" w:hAnsi="Arial" w:cs="Arial"/>
          <w:sz w:val="22"/>
          <w:szCs w:val="22"/>
        </w:rPr>
      </w:pPr>
    </w:p>
    <w:tbl>
      <w:tblPr>
        <w:tblStyle w:val="Tabelacomgrade"/>
        <w:tblW w:w="9359" w:type="dxa"/>
        <w:tblInd w:w="-15" w:type="dxa"/>
        <w:tblLayout w:type="fixed"/>
        <w:tblLook w:val="04A0" w:firstRow="1" w:lastRow="0" w:firstColumn="1" w:lastColumn="0" w:noHBand="0" w:noVBand="1"/>
      </w:tblPr>
      <w:tblGrid>
        <w:gridCol w:w="9359"/>
      </w:tblGrid>
      <w:tr w:rsidR="00A1717E" w:rsidTr="00A1717E">
        <w:tc>
          <w:tcPr>
            <w:tcW w:w="9359" w:type="dxa"/>
            <w:tcBorders>
              <w:top w:val="single" w:sz="12" w:space="0" w:color="000000"/>
              <w:left w:val="single" w:sz="12" w:space="0" w:color="000000"/>
              <w:bottom w:val="single" w:sz="12" w:space="0" w:color="000000"/>
              <w:right w:val="single" w:sz="12" w:space="0" w:color="000000"/>
            </w:tcBorders>
            <w:shd w:val="clear" w:color="auto" w:fill="D5DCE4" w:themeFill="text2" w:themeFillTint="33"/>
          </w:tcPr>
          <w:p w:rsidR="00A1717E" w:rsidRDefault="00D97E87" w:rsidP="006715F4">
            <w:pPr>
              <w:pStyle w:val="PargrafodaLista"/>
              <w:tabs>
                <w:tab w:val="left" w:pos="300"/>
              </w:tabs>
              <w:ind w:left="0" w:right="-2"/>
              <w:jc w:val="both"/>
              <w:rPr>
                <w:rFonts w:ascii="Arial" w:hAnsi="Arial" w:cs="Arial"/>
                <w:b/>
                <w:sz w:val="22"/>
                <w:szCs w:val="22"/>
              </w:rPr>
            </w:pPr>
            <w:r>
              <w:rPr>
                <w:rFonts w:ascii="Arial" w:hAnsi="Arial" w:cs="Arial"/>
                <w:b/>
                <w:sz w:val="22"/>
                <w:szCs w:val="22"/>
              </w:rPr>
              <w:t>2</w:t>
            </w:r>
            <w:r w:rsidR="00A1717E">
              <w:rPr>
                <w:rFonts w:ascii="Arial" w:hAnsi="Arial" w:cs="Arial"/>
                <w:b/>
                <w:sz w:val="22"/>
                <w:szCs w:val="22"/>
              </w:rPr>
              <w:t>. Descrição dos requisitos da potencial contratação (artigo 15, §1º, III, do Decreto nº 3.537/2023):</w:t>
            </w:r>
          </w:p>
          <w:p w:rsidR="00A1717E" w:rsidRDefault="00A1717E" w:rsidP="006715F4">
            <w:pPr>
              <w:pStyle w:val="PargrafodaLista"/>
              <w:tabs>
                <w:tab w:val="left" w:pos="300"/>
              </w:tabs>
              <w:ind w:left="0" w:right="-2"/>
              <w:jc w:val="both"/>
              <w:rPr>
                <w:rFonts w:ascii="Arial" w:hAnsi="Arial" w:cs="Arial"/>
                <w:sz w:val="22"/>
                <w:szCs w:val="22"/>
              </w:rPr>
            </w:pPr>
          </w:p>
        </w:tc>
      </w:tr>
    </w:tbl>
    <w:p w:rsidR="00DD3BD9" w:rsidRDefault="00DD3BD9" w:rsidP="00E27311">
      <w:pPr>
        <w:suppressAutoHyphens/>
        <w:jc w:val="both"/>
        <w:rPr>
          <w:rFonts w:ascii="Arial" w:hAnsi="Arial" w:cs="Arial"/>
          <w:b/>
          <w:sz w:val="22"/>
          <w:szCs w:val="22"/>
        </w:rPr>
      </w:pPr>
    </w:p>
    <w:p w:rsidR="002F1BA4" w:rsidRDefault="00D97E87" w:rsidP="00E27311">
      <w:pPr>
        <w:suppressAutoHyphens/>
        <w:jc w:val="both"/>
        <w:rPr>
          <w:rFonts w:ascii="Arial" w:hAnsi="Arial" w:cs="Arial"/>
          <w:sz w:val="22"/>
          <w:szCs w:val="22"/>
        </w:rPr>
      </w:pPr>
      <w:r>
        <w:rPr>
          <w:rFonts w:ascii="Arial" w:hAnsi="Arial" w:cs="Arial"/>
          <w:b/>
          <w:sz w:val="22"/>
          <w:szCs w:val="22"/>
        </w:rPr>
        <w:t>2</w:t>
      </w:r>
      <w:r w:rsidR="00A1717E">
        <w:rPr>
          <w:rFonts w:ascii="Arial" w:hAnsi="Arial" w:cs="Arial"/>
          <w:b/>
          <w:sz w:val="22"/>
          <w:szCs w:val="22"/>
        </w:rPr>
        <w:t xml:space="preserve">.1. DO OBJETO: </w:t>
      </w:r>
      <w:r w:rsidR="00911348" w:rsidRPr="00911348">
        <w:rPr>
          <w:rFonts w:ascii="Arial" w:hAnsi="Arial" w:cs="Arial"/>
          <w:sz w:val="22"/>
          <w:szCs w:val="22"/>
        </w:rPr>
        <w:t>CREDENCIAMENTO DE EMISSORAS DE RADIODIFUSÃO COM ABRANGÊNCIA EM TODA ÁREA URBANA E RURAL DO MUNICÍPIO DE BANDEIRANTES, PARA PRESTAÇÃO DE SERVIÇOS DE VEICULAÇÃO DE MATÉRIAS DE INTERESSE DO MUNICÍPIO, CONFORME A DEMANDA DA ADMINISTRAÇÃO MUNICIPAL E DAS DIVERSAS SECRETARIAS DO MUNICÍPIO DE BANDEIRANTES-PR.</w:t>
      </w:r>
    </w:p>
    <w:p w:rsidR="00911348" w:rsidRDefault="00911348" w:rsidP="00E27311">
      <w:pPr>
        <w:suppressAutoHyphens/>
        <w:jc w:val="both"/>
        <w:rPr>
          <w:rFonts w:ascii="Arial" w:hAnsi="Arial" w:cs="Arial"/>
          <w:b/>
          <w:bCs/>
          <w:sz w:val="22"/>
          <w:szCs w:val="22"/>
        </w:rPr>
      </w:pPr>
    </w:p>
    <w:p w:rsidR="00A1717E" w:rsidRPr="00ED11F3" w:rsidRDefault="00D97E87" w:rsidP="00A1717E">
      <w:pPr>
        <w:ind w:right="-2" w:hanging="2"/>
        <w:jc w:val="both"/>
        <w:rPr>
          <w:rFonts w:ascii="Arial" w:hAnsi="Arial" w:cs="Arial"/>
          <w:sz w:val="22"/>
          <w:szCs w:val="22"/>
        </w:rPr>
      </w:pPr>
      <w:r>
        <w:rPr>
          <w:rFonts w:ascii="Arial" w:hAnsi="Arial" w:cs="Arial"/>
          <w:b/>
          <w:bCs/>
          <w:sz w:val="22"/>
          <w:szCs w:val="22"/>
        </w:rPr>
        <w:t>2</w:t>
      </w:r>
      <w:r w:rsidR="00A1717E">
        <w:rPr>
          <w:rFonts w:ascii="Arial" w:hAnsi="Arial" w:cs="Arial"/>
          <w:b/>
          <w:bCs/>
          <w:sz w:val="22"/>
          <w:szCs w:val="22"/>
        </w:rPr>
        <w:t>.2. DAS CONTRATAÇÕES ANTERIORES</w:t>
      </w:r>
    </w:p>
    <w:tbl>
      <w:tblPr>
        <w:tblStyle w:val="Tabelacomgrade"/>
        <w:tblW w:w="9438" w:type="dxa"/>
        <w:tblInd w:w="-5" w:type="dxa"/>
        <w:tblLayout w:type="fixed"/>
        <w:tblLook w:val="04A0" w:firstRow="1" w:lastRow="0" w:firstColumn="1" w:lastColumn="0" w:noHBand="0" w:noVBand="1"/>
      </w:tblPr>
      <w:tblGrid>
        <w:gridCol w:w="7372"/>
        <w:gridCol w:w="285"/>
        <w:gridCol w:w="853"/>
        <w:gridCol w:w="284"/>
        <w:gridCol w:w="644"/>
      </w:tblGrid>
      <w:tr w:rsidR="00A1717E" w:rsidRPr="00ED11F3" w:rsidTr="006715F4">
        <w:trPr>
          <w:trHeight w:val="161"/>
        </w:trPr>
        <w:tc>
          <w:tcPr>
            <w:tcW w:w="7372" w:type="dxa"/>
            <w:vMerge w:val="restart"/>
            <w:tcBorders>
              <w:top w:val="nil"/>
              <w:left w:val="nil"/>
              <w:bottom w:val="nil"/>
            </w:tcBorders>
          </w:tcPr>
          <w:p w:rsidR="00A1717E" w:rsidRDefault="00D97E87" w:rsidP="00186F18">
            <w:pPr>
              <w:ind w:left="-114" w:right="-2"/>
              <w:jc w:val="both"/>
              <w:rPr>
                <w:rFonts w:ascii="Arial" w:hAnsi="Arial" w:cs="Arial"/>
                <w:sz w:val="22"/>
                <w:szCs w:val="22"/>
              </w:rPr>
            </w:pPr>
            <w:r>
              <w:rPr>
                <w:rFonts w:ascii="Arial" w:hAnsi="Arial" w:cs="Arial"/>
                <w:bCs/>
                <w:sz w:val="22"/>
                <w:szCs w:val="22"/>
              </w:rPr>
              <w:t>2</w:t>
            </w:r>
            <w:r w:rsidR="00A1717E" w:rsidRPr="00ED11F3">
              <w:rPr>
                <w:rFonts w:ascii="Arial" w:hAnsi="Arial" w:cs="Arial"/>
                <w:bCs/>
                <w:sz w:val="22"/>
                <w:szCs w:val="22"/>
              </w:rPr>
              <w:t xml:space="preserve">.2.1 </w:t>
            </w:r>
            <w:r w:rsidR="00A1717E" w:rsidRPr="00ED11F3">
              <w:rPr>
                <w:rFonts w:ascii="Arial" w:hAnsi="Arial" w:cs="Arial"/>
                <w:sz w:val="22"/>
                <w:szCs w:val="22"/>
              </w:rPr>
              <w:t>O presente objeto foi adquirido nos últimos exercícios, constando em nossos arquivos licitação anterior.</w:t>
            </w:r>
          </w:p>
          <w:p w:rsidR="002C516E" w:rsidRPr="00ED11F3" w:rsidRDefault="002C516E" w:rsidP="00186F18">
            <w:pPr>
              <w:ind w:left="-114" w:right="-2"/>
              <w:jc w:val="both"/>
              <w:rPr>
                <w:rFonts w:ascii="Arial" w:hAnsi="Arial" w:cs="Arial"/>
                <w:sz w:val="22"/>
                <w:szCs w:val="22"/>
              </w:rPr>
            </w:pPr>
          </w:p>
        </w:tc>
        <w:tc>
          <w:tcPr>
            <w:tcW w:w="285" w:type="dxa"/>
          </w:tcPr>
          <w:p w:rsidR="00A1717E" w:rsidRPr="00ED11F3" w:rsidRDefault="00434A47" w:rsidP="006715F4">
            <w:pPr>
              <w:ind w:right="-2"/>
              <w:rPr>
                <w:rFonts w:ascii="Arial" w:hAnsi="Arial" w:cs="Arial"/>
                <w:sz w:val="22"/>
                <w:szCs w:val="22"/>
              </w:rPr>
            </w:pPr>
            <w:r>
              <w:rPr>
                <w:rFonts w:ascii="Arial" w:hAnsi="Arial" w:cs="Arial"/>
                <w:sz w:val="22"/>
                <w:szCs w:val="22"/>
              </w:rPr>
              <w:t>X</w:t>
            </w:r>
          </w:p>
        </w:tc>
        <w:tc>
          <w:tcPr>
            <w:tcW w:w="853" w:type="dxa"/>
            <w:vMerge w:val="restart"/>
            <w:tcBorders>
              <w:top w:val="nil"/>
              <w:bottom w:val="nil"/>
            </w:tcBorders>
          </w:tcPr>
          <w:p w:rsidR="00A1717E" w:rsidRPr="00ED11F3" w:rsidRDefault="00A1717E" w:rsidP="006715F4">
            <w:pPr>
              <w:ind w:right="-2"/>
              <w:jc w:val="both"/>
            </w:pPr>
            <w:r w:rsidRPr="00ED11F3">
              <w:rPr>
                <w:rFonts w:ascii="Arial" w:hAnsi="Arial" w:cs="Arial"/>
                <w:sz w:val="22"/>
                <w:szCs w:val="22"/>
              </w:rPr>
              <w:t>Sim</w:t>
            </w:r>
          </w:p>
        </w:tc>
        <w:tc>
          <w:tcPr>
            <w:tcW w:w="284" w:type="dxa"/>
          </w:tcPr>
          <w:p w:rsidR="00A1717E" w:rsidRPr="00ED11F3" w:rsidRDefault="00A1717E" w:rsidP="006715F4">
            <w:pPr>
              <w:ind w:right="-2"/>
              <w:jc w:val="center"/>
              <w:rPr>
                <w:rFonts w:ascii="Arial" w:hAnsi="Arial" w:cs="Arial"/>
                <w:sz w:val="22"/>
                <w:szCs w:val="22"/>
              </w:rPr>
            </w:pPr>
          </w:p>
        </w:tc>
        <w:tc>
          <w:tcPr>
            <w:tcW w:w="644" w:type="dxa"/>
            <w:vMerge w:val="restart"/>
            <w:tcBorders>
              <w:top w:val="nil"/>
              <w:bottom w:val="nil"/>
              <w:right w:val="nil"/>
            </w:tcBorders>
          </w:tcPr>
          <w:p w:rsidR="00A1717E" w:rsidRPr="00ED11F3" w:rsidRDefault="00A1717E" w:rsidP="006715F4">
            <w:pPr>
              <w:ind w:right="-2"/>
              <w:jc w:val="both"/>
              <w:rPr>
                <w:rFonts w:ascii="Arial" w:hAnsi="Arial" w:cs="Arial"/>
                <w:sz w:val="22"/>
                <w:szCs w:val="22"/>
              </w:rPr>
            </w:pPr>
            <w:r w:rsidRPr="00ED11F3">
              <w:rPr>
                <w:rFonts w:ascii="Arial" w:hAnsi="Arial" w:cs="Arial"/>
                <w:sz w:val="22"/>
                <w:szCs w:val="22"/>
              </w:rPr>
              <w:t>Não</w:t>
            </w:r>
          </w:p>
        </w:tc>
      </w:tr>
      <w:tr w:rsidR="00A1717E" w:rsidRPr="00ED11F3" w:rsidTr="006715F4">
        <w:trPr>
          <w:trHeight w:val="214"/>
        </w:trPr>
        <w:tc>
          <w:tcPr>
            <w:tcW w:w="7372" w:type="dxa"/>
            <w:vMerge/>
            <w:tcBorders>
              <w:top w:val="nil"/>
              <w:left w:val="nil"/>
              <w:bottom w:val="nil"/>
              <w:right w:val="nil"/>
            </w:tcBorders>
          </w:tcPr>
          <w:p w:rsidR="00A1717E" w:rsidRPr="00ED11F3" w:rsidRDefault="00A1717E" w:rsidP="006715F4">
            <w:pPr>
              <w:ind w:right="-2"/>
              <w:jc w:val="both"/>
              <w:rPr>
                <w:rFonts w:ascii="Arial" w:hAnsi="Arial" w:cs="Arial"/>
                <w:bCs/>
                <w:sz w:val="22"/>
                <w:szCs w:val="22"/>
              </w:rPr>
            </w:pPr>
          </w:p>
        </w:tc>
        <w:tc>
          <w:tcPr>
            <w:tcW w:w="285" w:type="dxa"/>
            <w:tcBorders>
              <w:left w:val="nil"/>
              <w:right w:val="nil"/>
            </w:tcBorders>
          </w:tcPr>
          <w:p w:rsidR="00A1717E" w:rsidRPr="00ED11F3" w:rsidRDefault="00A1717E" w:rsidP="006715F4">
            <w:pPr>
              <w:ind w:right="-2"/>
              <w:jc w:val="center"/>
              <w:rPr>
                <w:rFonts w:ascii="Arial" w:hAnsi="Arial" w:cs="Arial"/>
                <w:bCs/>
                <w:sz w:val="22"/>
                <w:szCs w:val="22"/>
              </w:rPr>
            </w:pPr>
          </w:p>
        </w:tc>
        <w:tc>
          <w:tcPr>
            <w:tcW w:w="853" w:type="dxa"/>
            <w:vMerge/>
            <w:tcBorders>
              <w:top w:val="nil"/>
              <w:left w:val="nil"/>
              <w:bottom w:val="nil"/>
              <w:right w:val="nil"/>
            </w:tcBorders>
          </w:tcPr>
          <w:p w:rsidR="00A1717E" w:rsidRPr="00ED11F3" w:rsidRDefault="00A1717E" w:rsidP="006715F4">
            <w:pPr>
              <w:ind w:right="-2"/>
              <w:jc w:val="both"/>
              <w:rPr>
                <w:rFonts w:ascii="Arial" w:hAnsi="Arial" w:cs="Arial"/>
                <w:sz w:val="22"/>
                <w:szCs w:val="22"/>
              </w:rPr>
            </w:pPr>
          </w:p>
        </w:tc>
        <w:tc>
          <w:tcPr>
            <w:tcW w:w="284" w:type="dxa"/>
            <w:tcBorders>
              <w:left w:val="nil"/>
              <w:right w:val="nil"/>
            </w:tcBorders>
          </w:tcPr>
          <w:p w:rsidR="00A1717E" w:rsidRPr="00ED11F3" w:rsidRDefault="00A1717E" w:rsidP="006715F4">
            <w:pPr>
              <w:ind w:right="-2"/>
              <w:jc w:val="center"/>
              <w:rPr>
                <w:rFonts w:ascii="Arial" w:hAnsi="Arial" w:cs="Arial"/>
                <w:sz w:val="22"/>
                <w:szCs w:val="22"/>
              </w:rPr>
            </w:pPr>
          </w:p>
        </w:tc>
        <w:tc>
          <w:tcPr>
            <w:tcW w:w="644" w:type="dxa"/>
            <w:vMerge/>
            <w:tcBorders>
              <w:top w:val="nil"/>
              <w:left w:val="nil"/>
              <w:bottom w:val="nil"/>
              <w:right w:val="nil"/>
            </w:tcBorders>
          </w:tcPr>
          <w:p w:rsidR="00A1717E" w:rsidRPr="00ED11F3" w:rsidRDefault="00A1717E" w:rsidP="006715F4">
            <w:pPr>
              <w:ind w:right="-2"/>
              <w:jc w:val="both"/>
              <w:rPr>
                <w:rFonts w:ascii="Arial" w:hAnsi="Arial" w:cs="Arial"/>
                <w:sz w:val="22"/>
                <w:szCs w:val="22"/>
              </w:rPr>
            </w:pPr>
          </w:p>
        </w:tc>
      </w:tr>
      <w:tr w:rsidR="00A1717E" w:rsidRPr="00ED11F3" w:rsidTr="006715F4">
        <w:trPr>
          <w:trHeight w:val="123"/>
        </w:trPr>
        <w:tc>
          <w:tcPr>
            <w:tcW w:w="7372" w:type="dxa"/>
            <w:vMerge w:val="restart"/>
            <w:tcBorders>
              <w:top w:val="nil"/>
              <w:left w:val="nil"/>
              <w:bottom w:val="nil"/>
            </w:tcBorders>
          </w:tcPr>
          <w:p w:rsidR="00A1717E" w:rsidRPr="00ED11F3" w:rsidRDefault="00D97E87" w:rsidP="006715F4">
            <w:pPr>
              <w:ind w:left="-108" w:right="-2"/>
              <w:jc w:val="both"/>
              <w:rPr>
                <w:rFonts w:ascii="Arial" w:hAnsi="Arial" w:cs="Arial"/>
                <w:sz w:val="22"/>
                <w:szCs w:val="22"/>
              </w:rPr>
            </w:pPr>
            <w:r>
              <w:rPr>
                <w:rFonts w:ascii="Arial" w:hAnsi="Arial" w:cs="Arial"/>
                <w:bCs/>
                <w:sz w:val="22"/>
                <w:szCs w:val="22"/>
              </w:rPr>
              <w:t>2</w:t>
            </w:r>
            <w:r w:rsidR="00A1717E" w:rsidRPr="00ED11F3">
              <w:rPr>
                <w:rFonts w:ascii="Arial" w:hAnsi="Arial" w:cs="Arial"/>
                <w:bCs/>
                <w:sz w:val="22"/>
                <w:szCs w:val="22"/>
              </w:rPr>
              <w:t xml:space="preserve">.2.2. </w:t>
            </w:r>
            <w:r w:rsidR="00A1717E" w:rsidRPr="00ED11F3">
              <w:rPr>
                <w:rFonts w:ascii="Arial" w:hAnsi="Arial" w:cs="Arial"/>
                <w:sz w:val="22"/>
                <w:szCs w:val="22"/>
              </w:rPr>
              <w:t>O objeto foi adquirido anteriormente através do Processo Administrativo, sem nenhuma observação pontual sobre a execução do contrato, servindo o quantitativo e o valor da contratação de subsídio para o presente estudo.</w:t>
            </w:r>
          </w:p>
        </w:tc>
        <w:tc>
          <w:tcPr>
            <w:tcW w:w="285" w:type="dxa"/>
          </w:tcPr>
          <w:p w:rsidR="00A1717E" w:rsidRPr="00ED11F3" w:rsidRDefault="00434A47" w:rsidP="00130DAC">
            <w:pPr>
              <w:ind w:right="-2"/>
              <w:rPr>
                <w:rFonts w:ascii="Arial" w:hAnsi="Arial" w:cs="Arial"/>
                <w:sz w:val="22"/>
                <w:szCs w:val="22"/>
              </w:rPr>
            </w:pPr>
            <w:r>
              <w:rPr>
                <w:rFonts w:ascii="Arial" w:hAnsi="Arial" w:cs="Arial"/>
                <w:sz w:val="22"/>
                <w:szCs w:val="22"/>
              </w:rPr>
              <w:t>X</w:t>
            </w:r>
          </w:p>
        </w:tc>
        <w:tc>
          <w:tcPr>
            <w:tcW w:w="853" w:type="dxa"/>
            <w:vMerge w:val="restart"/>
            <w:tcBorders>
              <w:top w:val="nil"/>
              <w:bottom w:val="nil"/>
            </w:tcBorders>
          </w:tcPr>
          <w:p w:rsidR="00A1717E" w:rsidRPr="00ED11F3" w:rsidRDefault="00A1717E" w:rsidP="006715F4">
            <w:pPr>
              <w:ind w:right="-2"/>
              <w:jc w:val="both"/>
              <w:rPr>
                <w:rFonts w:ascii="Arial" w:hAnsi="Arial" w:cs="Arial"/>
                <w:sz w:val="22"/>
                <w:szCs w:val="22"/>
              </w:rPr>
            </w:pPr>
            <w:r w:rsidRPr="00ED11F3">
              <w:rPr>
                <w:rFonts w:ascii="Arial" w:hAnsi="Arial" w:cs="Arial"/>
                <w:sz w:val="22"/>
                <w:szCs w:val="22"/>
              </w:rPr>
              <w:t>Sim</w:t>
            </w:r>
          </w:p>
        </w:tc>
        <w:tc>
          <w:tcPr>
            <w:tcW w:w="284" w:type="dxa"/>
          </w:tcPr>
          <w:p w:rsidR="00A1717E" w:rsidRPr="00ED11F3" w:rsidRDefault="00A1717E" w:rsidP="007F0FBB">
            <w:pPr>
              <w:ind w:right="-2"/>
              <w:rPr>
                <w:rFonts w:ascii="Arial" w:hAnsi="Arial" w:cs="Arial"/>
                <w:sz w:val="22"/>
                <w:szCs w:val="22"/>
              </w:rPr>
            </w:pPr>
          </w:p>
        </w:tc>
        <w:tc>
          <w:tcPr>
            <w:tcW w:w="644" w:type="dxa"/>
            <w:vMerge w:val="restart"/>
            <w:tcBorders>
              <w:top w:val="nil"/>
              <w:bottom w:val="nil"/>
              <w:right w:val="nil"/>
            </w:tcBorders>
          </w:tcPr>
          <w:p w:rsidR="00A1717E" w:rsidRPr="00ED11F3" w:rsidRDefault="00A1717E" w:rsidP="006715F4">
            <w:pPr>
              <w:ind w:right="-2"/>
              <w:jc w:val="both"/>
              <w:rPr>
                <w:rFonts w:ascii="Arial" w:hAnsi="Arial" w:cs="Arial"/>
                <w:sz w:val="22"/>
                <w:szCs w:val="22"/>
              </w:rPr>
            </w:pPr>
            <w:r w:rsidRPr="00ED11F3">
              <w:rPr>
                <w:rFonts w:ascii="Arial" w:hAnsi="Arial" w:cs="Arial"/>
                <w:sz w:val="22"/>
                <w:szCs w:val="22"/>
              </w:rPr>
              <w:t>Não</w:t>
            </w:r>
          </w:p>
        </w:tc>
      </w:tr>
      <w:tr w:rsidR="00A1717E" w:rsidRPr="00ED11F3" w:rsidTr="006715F4">
        <w:trPr>
          <w:trHeight w:val="253"/>
        </w:trPr>
        <w:tc>
          <w:tcPr>
            <w:tcW w:w="7372" w:type="dxa"/>
            <w:vMerge/>
            <w:tcBorders>
              <w:top w:val="nil"/>
              <w:left w:val="nil"/>
              <w:bottom w:val="nil"/>
              <w:right w:val="nil"/>
            </w:tcBorders>
          </w:tcPr>
          <w:p w:rsidR="00A1717E" w:rsidRPr="00ED11F3" w:rsidRDefault="00A1717E" w:rsidP="006715F4">
            <w:pPr>
              <w:ind w:right="-2"/>
              <w:jc w:val="both"/>
              <w:rPr>
                <w:rFonts w:ascii="Arial" w:hAnsi="Arial" w:cs="Arial"/>
                <w:bCs/>
                <w:sz w:val="22"/>
                <w:szCs w:val="22"/>
              </w:rPr>
            </w:pPr>
          </w:p>
        </w:tc>
        <w:tc>
          <w:tcPr>
            <w:tcW w:w="285" w:type="dxa"/>
            <w:tcBorders>
              <w:left w:val="nil"/>
              <w:bottom w:val="nil"/>
              <w:right w:val="nil"/>
            </w:tcBorders>
          </w:tcPr>
          <w:p w:rsidR="00A1717E" w:rsidRPr="00ED11F3" w:rsidRDefault="00A1717E" w:rsidP="006715F4">
            <w:pPr>
              <w:ind w:right="-2"/>
              <w:jc w:val="center"/>
              <w:rPr>
                <w:rFonts w:ascii="Arial" w:hAnsi="Arial" w:cs="Arial"/>
                <w:bCs/>
                <w:sz w:val="22"/>
                <w:szCs w:val="22"/>
              </w:rPr>
            </w:pPr>
          </w:p>
        </w:tc>
        <w:tc>
          <w:tcPr>
            <w:tcW w:w="853" w:type="dxa"/>
            <w:vMerge/>
            <w:tcBorders>
              <w:top w:val="nil"/>
              <w:left w:val="nil"/>
              <w:bottom w:val="nil"/>
              <w:right w:val="nil"/>
            </w:tcBorders>
          </w:tcPr>
          <w:p w:rsidR="00A1717E" w:rsidRPr="00ED11F3" w:rsidRDefault="00A1717E" w:rsidP="006715F4">
            <w:pPr>
              <w:ind w:right="-2"/>
              <w:jc w:val="both"/>
              <w:rPr>
                <w:rFonts w:ascii="Arial" w:hAnsi="Arial" w:cs="Arial"/>
                <w:sz w:val="22"/>
                <w:szCs w:val="22"/>
              </w:rPr>
            </w:pPr>
          </w:p>
        </w:tc>
        <w:tc>
          <w:tcPr>
            <w:tcW w:w="284" w:type="dxa"/>
            <w:tcBorders>
              <w:left w:val="nil"/>
              <w:bottom w:val="nil"/>
              <w:right w:val="nil"/>
            </w:tcBorders>
          </w:tcPr>
          <w:p w:rsidR="00A1717E" w:rsidRPr="00ED11F3" w:rsidRDefault="00A1717E" w:rsidP="006715F4">
            <w:pPr>
              <w:ind w:right="-2"/>
              <w:jc w:val="center"/>
              <w:rPr>
                <w:rFonts w:ascii="Arial" w:hAnsi="Arial" w:cs="Arial"/>
                <w:sz w:val="22"/>
                <w:szCs w:val="22"/>
              </w:rPr>
            </w:pPr>
          </w:p>
        </w:tc>
        <w:tc>
          <w:tcPr>
            <w:tcW w:w="644" w:type="dxa"/>
            <w:vMerge/>
            <w:tcBorders>
              <w:top w:val="nil"/>
              <w:left w:val="nil"/>
              <w:bottom w:val="nil"/>
              <w:right w:val="nil"/>
            </w:tcBorders>
          </w:tcPr>
          <w:p w:rsidR="00A1717E" w:rsidRPr="00ED11F3" w:rsidRDefault="00A1717E" w:rsidP="006715F4">
            <w:pPr>
              <w:ind w:right="-2"/>
              <w:jc w:val="both"/>
              <w:rPr>
                <w:rFonts w:ascii="Arial" w:hAnsi="Arial" w:cs="Arial"/>
                <w:sz w:val="22"/>
                <w:szCs w:val="22"/>
              </w:rPr>
            </w:pPr>
          </w:p>
        </w:tc>
      </w:tr>
    </w:tbl>
    <w:p w:rsidR="007F0FBB" w:rsidRDefault="007F0FBB" w:rsidP="00A1717E">
      <w:pPr>
        <w:ind w:right="-2" w:hanging="2"/>
        <w:jc w:val="both"/>
        <w:rPr>
          <w:rFonts w:ascii="Arial" w:hAnsi="Arial" w:cs="Arial"/>
          <w:b/>
          <w:sz w:val="22"/>
          <w:szCs w:val="22"/>
        </w:rPr>
      </w:pPr>
    </w:p>
    <w:p w:rsidR="00A1717E" w:rsidRPr="003F4E33" w:rsidRDefault="00D97E87" w:rsidP="00A1717E">
      <w:pPr>
        <w:ind w:right="-2" w:hanging="2"/>
        <w:jc w:val="both"/>
        <w:rPr>
          <w:rFonts w:ascii="Arial" w:hAnsi="Arial" w:cs="Arial"/>
          <w:sz w:val="22"/>
          <w:szCs w:val="22"/>
        </w:rPr>
      </w:pPr>
      <w:r>
        <w:rPr>
          <w:rFonts w:ascii="Arial" w:hAnsi="Arial" w:cs="Arial"/>
          <w:b/>
          <w:sz w:val="22"/>
          <w:szCs w:val="22"/>
        </w:rPr>
        <w:t>2</w:t>
      </w:r>
      <w:r w:rsidR="00A1717E">
        <w:rPr>
          <w:rFonts w:ascii="Arial" w:hAnsi="Arial" w:cs="Arial"/>
          <w:b/>
          <w:sz w:val="22"/>
          <w:szCs w:val="22"/>
        </w:rPr>
        <w:t xml:space="preserve">.3. NATUREZA DA CONTRATAÇÃO: </w:t>
      </w:r>
      <w:r w:rsidR="00A1717E" w:rsidRPr="003F4E33">
        <w:rPr>
          <w:rFonts w:ascii="Arial" w:hAnsi="Arial" w:cs="Arial"/>
          <w:sz w:val="22"/>
          <w:szCs w:val="22"/>
        </w:rPr>
        <w:t>O objeto desta contratação não se enquadra como sendo de bem de luxo, conforme artigo 384 e seguintes do Decreto nº 3.537, de 09 de maio de 2023</w:t>
      </w:r>
    </w:p>
    <w:p w:rsidR="00A1717E" w:rsidRDefault="00A1717E" w:rsidP="00A1717E">
      <w:pPr>
        <w:ind w:right="-2" w:hanging="2"/>
        <w:jc w:val="both"/>
        <w:rPr>
          <w:rFonts w:ascii="Arial" w:hAnsi="Arial" w:cs="Arial"/>
          <w:sz w:val="22"/>
          <w:szCs w:val="22"/>
        </w:rPr>
      </w:pPr>
    </w:p>
    <w:p w:rsidR="00A1717E" w:rsidRDefault="00D97E87" w:rsidP="00A1717E">
      <w:pPr>
        <w:ind w:right="-2" w:hanging="2"/>
        <w:jc w:val="both"/>
        <w:rPr>
          <w:rFonts w:ascii="Arial" w:hAnsi="Arial" w:cs="Arial"/>
          <w:b/>
          <w:sz w:val="22"/>
          <w:szCs w:val="22"/>
        </w:rPr>
      </w:pPr>
      <w:r>
        <w:rPr>
          <w:rFonts w:ascii="Arial" w:hAnsi="Arial" w:cs="Arial"/>
          <w:b/>
          <w:sz w:val="22"/>
          <w:szCs w:val="22"/>
        </w:rPr>
        <w:t>2</w:t>
      </w:r>
      <w:r w:rsidR="00A1717E">
        <w:rPr>
          <w:rFonts w:ascii="Arial" w:hAnsi="Arial" w:cs="Arial"/>
          <w:b/>
          <w:sz w:val="22"/>
          <w:szCs w:val="22"/>
        </w:rPr>
        <w:t xml:space="preserve">.4. PADRÕES MÍNIMOS DE QUALIDADE E DESEMPENHO: </w:t>
      </w:r>
    </w:p>
    <w:p w:rsidR="00BE0F33" w:rsidRDefault="00BE0F33" w:rsidP="006507D9">
      <w:pPr>
        <w:ind w:right="-2"/>
        <w:jc w:val="both"/>
        <w:rPr>
          <w:rFonts w:ascii="Arial" w:hAnsi="Arial" w:cs="Arial"/>
          <w:b/>
          <w:sz w:val="22"/>
          <w:szCs w:val="22"/>
        </w:rPr>
      </w:pPr>
    </w:p>
    <w:p w:rsidR="006507D9" w:rsidRPr="006507D9" w:rsidRDefault="006507D9" w:rsidP="004241BF">
      <w:pPr>
        <w:pStyle w:val="PargrafodaLista"/>
        <w:numPr>
          <w:ilvl w:val="0"/>
          <w:numId w:val="13"/>
        </w:numPr>
        <w:spacing w:line="276" w:lineRule="auto"/>
        <w:ind w:right="-2"/>
        <w:jc w:val="both"/>
        <w:rPr>
          <w:rFonts w:ascii="Arial" w:hAnsi="Arial" w:cs="Arial"/>
          <w:b/>
          <w:vanish/>
          <w:sz w:val="22"/>
          <w:szCs w:val="22"/>
        </w:rPr>
      </w:pPr>
    </w:p>
    <w:p w:rsidR="006507D9" w:rsidRPr="006507D9" w:rsidRDefault="006507D9" w:rsidP="004241BF">
      <w:pPr>
        <w:pStyle w:val="PargrafodaLista"/>
        <w:numPr>
          <w:ilvl w:val="0"/>
          <w:numId w:val="13"/>
        </w:numPr>
        <w:spacing w:line="276" w:lineRule="auto"/>
        <w:ind w:right="-2"/>
        <w:jc w:val="both"/>
        <w:rPr>
          <w:rFonts w:ascii="Arial" w:hAnsi="Arial" w:cs="Arial"/>
          <w:b/>
          <w:vanish/>
          <w:sz w:val="22"/>
          <w:szCs w:val="22"/>
        </w:rPr>
      </w:pPr>
    </w:p>
    <w:p w:rsidR="006507D9" w:rsidRPr="006507D9" w:rsidRDefault="006507D9" w:rsidP="004241BF">
      <w:pPr>
        <w:pStyle w:val="PargrafodaLista"/>
        <w:numPr>
          <w:ilvl w:val="1"/>
          <w:numId w:val="13"/>
        </w:numPr>
        <w:spacing w:line="276" w:lineRule="auto"/>
        <w:ind w:right="-2"/>
        <w:jc w:val="both"/>
        <w:rPr>
          <w:rFonts w:ascii="Arial" w:hAnsi="Arial" w:cs="Arial"/>
          <w:b/>
          <w:vanish/>
          <w:sz w:val="22"/>
          <w:szCs w:val="22"/>
        </w:rPr>
      </w:pPr>
    </w:p>
    <w:p w:rsidR="006507D9" w:rsidRPr="006507D9" w:rsidRDefault="006507D9" w:rsidP="004241BF">
      <w:pPr>
        <w:pStyle w:val="PargrafodaLista"/>
        <w:numPr>
          <w:ilvl w:val="1"/>
          <w:numId w:val="13"/>
        </w:numPr>
        <w:spacing w:line="276" w:lineRule="auto"/>
        <w:ind w:right="-2"/>
        <w:jc w:val="both"/>
        <w:rPr>
          <w:rFonts w:ascii="Arial" w:hAnsi="Arial" w:cs="Arial"/>
          <w:b/>
          <w:vanish/>
          <w:sz w:val="22"/>
          <w:szCs w:val="22"/>
        </w:rPr>
      </w:pPr>
    </w:p>
    <w:p w:rsidR="006507D9" w:rsidRPr="006507D9" w:rsidRDefault="006507D9" w:rsidP="004241BF">
      <w:pPr>
        <w:pStyle w:val="PargrafodaLista"/>
        <w:numPr>
          <w:ilvl w:val="1"/>
          <w:numId w:val="13"/>
        </w:numPr>
        <w:spacing w:line="276" w:lineRule="auto"/>
        <w:ind w:right="-2"/>
        <w:jc w:val="both"/>
        <w:rPr>
          <w:rFonts w:ascii="Arial" w:hAnsi="Arial" w:cs="Arial"/>
          <w:b/>
          <w:vanish/>
          <w:sz w:val="22"/>
          <w:szCs w:val="22"/>
        </w:rPr>
      </w:pPr>
    </w:p>
    <w:p w:rsidR="006507D9" w:rsidRPr="006507D9" w:rsidRDefault="006507D9" w:rsidP="004241BF">
      <w:pPr>
        <w:pStyle w:val="PargrafodaLista"/>
        <w:numPr>
          <w:ilvl w:val="1"/>
          <w:numId w:val="13"/>
        </w:numPr>
        <w:spacing w:line="276" w:lineRule="auto"/>
        <w:ind w:right="-2"/>
        <w:jc w:val="both"/>
        <w:rPr>
          <w:rFonts w:ascii="Arial" w:hAnsi="Arial" w:cs="Arial"/>
          <w:b/>
          <w:vanish/>
          <w:sz w:val="22"/>
          <w:szCs w:val="22"/>
        </w:rPr>
      </w:pPr>
    </w:p>
    <w:p w:rsidR="006507D9" w:rsidRPr="006507D9" w:rsidRDefault="006507D9" w:rsidP="004241BF">
      <w:pPr>
        <w:pStyle w:val="PargrafodaLista"/>
        <w:numPr>
          <w:ilvl w:val="2"/>
          <w:numId w:val="13"/>
        </w:numPr>
        <w:spacing w:line="276" w:lineRule="auto"/>
        <w:ind w:left="851" w:right="-2" w:hanging="851"/>
        <w:jc w:val="both"/>
        <w:rPr>
          <w:rFonts w:ascii="Arial" w:hAnsi="Arial" w:cs="Arial"/>
          <w:b/>
          <w:sz w:val="22"/>
          <w:szCs w:val="22"/>
        </w:rPr>
      </w:pPr>
      <w:r w:rsidRPr="006507D9">
        <w:rPr>
          <w:rFonts w:ascii="Arial" w:hAnsi="Arial" w:cs="Arial"/>
          <w:b/>
          <w:sz w:val="22"/>
          <w:szCs w:val="22"/>
        </w:rPr>
        <w:t>REQUISITOS OPERACIONAIS DO SERVIÇO:</w:t>
      </w:r>
    </w:p>
    <w:p w:rsidR="00C862CA" w:rsidRDefault="00C862CA" w:rsidP="004241BF">
      <w:pPr>
        <w:pStyle w:val="PargrafodaLista"/>
        <w:numPr>
          <w:ilvl w:val="0"/>
          <w:numId w:val="21"/>
        </w:numPr>
        <w:spacing w:line="276" w:lineRule="auto"/>
        <w:ind w:left="851" w:right="-2" w:hanging="851"/>
        <w:jc w:val="both"/>
        <w:rPr>
          <w:rFonts w:ascii="Arial" w:hAnsi="Arial" w:cs="Arial"/>
          <w:sz w:val="22"/>
          <w:szCs w:val="22"/>
        </w:rPr>
      </w:pPr>
      <w:r w:rsidRPr="00C862CA">
        <w:rPr>
          <w:rFonts w:ascii="Arial" w:hAnsi="Arial" w:cs="Arial"/>
          <w:sz w:val="22"/>
          <w:szCs w:val="22"/>
        </w:rPr>
        <w:t>A emissora deverá garantir abrangência de sinal efetiva sobre todo o território do Município de Bandeirantes, alcançando tanto áreas urbanas quanto rurais;</w:t>
      </w:r>
    </w:p>
    <w:p w:rsidR="00C862CA" w:rsidRDefault="00C862CA" w:rsidP="004241BF">
      <w:pPr>
        <w:pStyle w:val="PargrafodaLista"/>
        <w:numPr>
          <w:ilvl w:val="0"/>
          <w:numId w:val="21"/>
        </w:numPr>
        <w:spacing w:line="276" w:lineRule="auto"/>
        <w:ind w:left="851" w:right="-2" w:hanging="851"/>
        <w:jc w:val="both"/>
        <w:rPr>
          <w:rFonts w:ascii="Arial" w:hAnsi="Arial" w:cs="Arial"/>
          <w:sz w:val="22"/>
          <w:szCs w:val="22"/>
        </w:rPr>
      </w:pPr>
      <w:r w:rsidRPr="00C862CA">
        <w:rPr>
          <w:rFonts w:ascii="Arial" w:hAnsi="Arial" w:cs="Arial"/>
          <w:sz w:val="22"/>
          <w:szCs w:val="22"/>
        </w:rPr>
        <w:t>As inserções deverão ser veiculadas conforme programação acordada com a Administração, observando datas, horários e formatos previamente estabelecidos;</w:t>
      </w:r>
    </w:p>
    <w:p w:rsidR="00C862CA" w:rsidRPr="00C862CA" w:rsidRDefault="00C862CA" w:rsidP="004241BF">
      <w:pPr>
        <w:pStyle w:val="PargrafodaLista"/>
        <w:numPr>
          <w:ilvl w:val="0"/>
          <w:numId w:val="21"/>
        </w:numPr>
        <w:spacing w:line="276" w:lineRule="auto"/>
        <w:ind w:left="851" w:right="-2" w:hanging="851"/>
        <w:jc w:val="both"/>
        <w:rPr>
          <w:rFonts w:ascii="Arial" w:hAnsi="Arial" w:cs="Arial"/>
          <w:sz w:val="22"/>
          <w:szCs w:val="22"/>
        </w:rPr>
      </w:pPr>
      <w:r w:rsidRPr="00C862CA">
        <w:rPr>
          <w:rFonts w:ascii="Arial" w:hAnsi="Arial" w:cs="Arial"/>
          <w:sz w:val="22"/>
          <w:szCs w:val="22"/>
        </w:rPr>
        <w:lastRenderedPageBreak/>
        <w:t>Será obrigatória a entrega de Relatórios de Execução dos Serviços, mensalmente ou mediante solicitação da Administração, contendo:</w:t>
      </w:r>
    </w:p>
    <w:p w:rsidR="00C862CA" w:rsidRPr="00C862CA" w:rsidRDefault="00C862CA" w:rsidP="004241BF">
      <w:pPr>
        <w:pStyle w:val="PargrafodaLista"/>
        <w:numPr>
          <w:ilvl w:val="0"/>
          <w:numId w:val="20"/>
        </w:numPr>
        <w:ind w:left="851" w:right="-2" w:hanging="851"/>
        <w:jc w:val="both"/>
        <w:rPr>
          <w:rFonts w:ascii="Arial" w:hAnsi="Arial" w:cs="Arial"/>
          <w:sz w:val="22"/>
          <w:szCs w:val="22"/>
        </w:rPr>
      </w:pPr>
      <w:r w:rsidRPr="00C862CA">
        <w:rPr>
          <w:rFonts w:ascii="Arial" w:hAnsi="Arial" w:cs="Arial"/>
          <w:sz w:val="22"/>
          <w:szCs w:val="22"/>
        </w:rPr>
        <w:t>Quantidade de inserções veiculadas;</w:t>
      </w:r>
    </w:p>
    <w:p w:rsidR="00C862CA" w:rsidRPr="00C862CA" w:rsidRDefault="00C862CA" w:rsidP="004241BF">
      <w:pPr>
        <w:pStyle w:val="PargrafodaLista"/>
        <w:numPr>
          <w:ilvl w:val="0"/>
          <w:numId w:val="20"/>
        </w:numPr>
        <w:ind w:left="851" w:right="-2" w:hanging="851"/>
        <w:jc w:val="both"/>
        <w:rPr>
          <w:rFonts w:ascii="Arial" w:hAnsi="Arial" w:cs="Arial"/>
          <w:sz w:val="22"/>
          <w:szCs w:val="22"/>
        </w:rPr>
      </w:pPr>
      <w:r w:rsidRPr="00C862CA">
        <w:rPr>
          <w:rFonts w:ascii="Arial" w:hAnsi="Arial" w:cs="Arial"/>
          <w:sz w:val="22"/>
          <w:szCs w:val="22"/>
        </w:rPr>
        <w:t>Datas e horários de exibição;</w:t>
      </w:r>
    </w:p>
    <w:p w:rsidR="00C862CA" w:rsidRPr="00C862CA" w:rsidRDefault="00C862CA" w:rsidP="004241BF">
      <w:pPr>
        <w:pStyle w:val="PargrafodaLista"/>
        <w:numPr>
          <w:ilvl w:val="0"/>
          <w:numId w:val="20"/>
        </w:numPr>
        <w:ind w:left="851" w:right="-2" w:hanging="851"/>
        <w:jc w:val="both"/>
        <w:rPr>
          <w:rFonts w:ascii="Arial" w:hAnsi="Arial" w:cs="Arial"/>
          <w:sz w:val="22"/>
          <w:szCs w:val="22"/>
        </w:rPr>
      </w:pPr>
      <w:r w:rsidRPr="00C862CA">
        <w:rPr>
          <w:rFonts w:ascii="Arial" w:hAnsi="Arial" w:cs="Arial"/>
          <w:sz w:val="22"/>
          <w:szCs w:val="22"/>
        </w:rPr>
        <w:t>Identificação da campanha ou conteúdo transmitido;</w:t>
      </w:r>
    </w:p>
    <w:p w:rsidR="00C862CA" w:rsidRPr="00C862CA" w:rsidRDefault="00C862CA" w:rsidP="004241BF">
      <w:pPr>
        <w:pStyle w:val="PargrafodaLista"/>
        <w:numPr>
          <w:ilvl w:val="0"/>
          <w:numId w:val="20"/>
        </w:numPr>
        <w:ind w:left="851" w:right="-2" w:hanging="851"/>
        <w:jc w:val="both"/>
        <w:rPr>
          <w:rFonts w:ascii="Arial" w:hAnsi="Arial" w:cs="Arial"/>
          <w:sz w:val="22"/>
          <w:szCs w:val="22"/>
        </w:rPr>
      </w:pPr>
      <w:r w:rsidRPr="00C862CA">
        <w:rPr>
          <w:rFonts w:ascii="Arial" w:hAnsi="Arial" w:cs="Arial"/>
          <w:sz w:val="22"/>
          <w:szCs w:val="22"/>
        </w:rPr>
        <w:t>Comprovante</w:t>
      </w:r>
      <w:r w:rsidR="0004335B">
        <w:rPr>
          <w:rFonts w:ascii="Arial" w:hAnsi="Arial" w:cs="Arial"/>
          <w:sz w:val="22"/>
          <w:szCs w:val="22"/>
        </w:rPr>
        <w:t xml:space="preserve">s técnicos: gravações de áudio e </w:t>
      </w:r>
      <w:r w:rsidRPr="00C862CA">
        <w:rPr>
          <w:rFonts w:ascii="Arial" w:hAnsi="Arial" w:cs="Arial"/>
          <w:sz w:val="22"/>
          <w:szCs w:val="22"/>
        </w:rPr>
        <w:t>logs eletrônicos;</w:t>
      </w:r>
    </w:p>
    <w:p w:rsidR="00C862CA" w:rsidRDefault="00C862CA" w:rsidP="004241BF">
      <w:pPr>
        <w:pStyle w:val="PargrafodaLista"/>
        <w:numPr>
          <w:ilvl w:val="0"/>
          <w:numId w:val="21"/>
        </w:numPr>
        <w:spacing w:line="276" w:lineRule="auto"/>
        <w:ind w:left="851" w:right="-2" w:hanging="851"/>
        <w:jc w:val="both"/>
        <w:rPr>
          <w:rFonts w:ascii="Arial" w:hAnsi="Arial" w:cs="Arial"/>
          <w:sz w:val="22"/>
          <w:szCs w:val="22"/>
        </w:rPr>
      </w:pPr>
      <w:r w:rsidRPr="00C862CA">
        <w:rPr>
          <w:rFonts w:ascii="Arial" w:hAnsi="Arial" w:cs="Arial"/>
          <w:sz w:val="22"/>
          <w:szCs w:val="22"/>
        </w:rPr>
        <w:t>Os relatórios serão utilizados para fins de controle, atesto e pagamento, podendo ser exigidos em formato físico ou digital; o descumprimento dos prazos poderá acarretar suspensão de pagamentos ou aplicação de penalidades contratuais;</w:t>
      </w:r>
    </w:p>
    <w:p w:rsidR="00FE38AB" w:rsidRPr="00C862CA" w:rsidRDefault="00C862CA" w:rsidP="004241BF">
      <w:pPr>
        <w:pStyle w:val="PargrafodaLista"/>
        <w:numPr>
          <w:ilvl w:val="0"/>
          <w:numId w:val="21"/>
        </w:numPr>
        <w:spacing w:line="276" w:lineRule="auto"/>
        <w:ind w:left="851" w:right="-2" w:hanging="851"/>
        <w:jc w:val="both"/>
        <w:rPr>
          <w:rFonts w:ascii="Arial" w:hAnsi="Arial" w:cs="Arial"/>
          <w:sz w:val="22"/>
          <w:szCs w:val="22"/>
        </w:rPr>
      </w:pPr>
      <w:r w:rsidRPr="00C862CA">
        <w:rPr>
          <w:rFonts w:ascii="Arial" w:hAnsi="Arial" w:cs="Arial"/>
          <w:sz w:val="22"/>
          <w:szCs w:val="22"/>
        </w:rPr>
        <w:t>A emissora deverá manter canal de atendimento direto e eficaz com a Administração, para comunicação sobre demandas, envio de material e acompanhamento dos serviços.</w:t>
      </w:r>
    </w:p>
    <w:p w:rsidR="00C862CA" w:rsidRDefault="00C862CA" w:rsidP="00C862CA">
      <w:pPr>
        <w:spacing w:line="276" w:lineRule="auto"/>
        <w:ind w:right="-2"/>
        <w:jc w:val="both"/>
        <w:rPr>
          <w:rFonts w:ascii="Arial" w:hAnsi="Arial" w:cs="Arial"/>
          <w:sz w:val="22"/>
          <w:szCs w:val="22"/>
        </w:rPr>
      </w:pPr>
    </w:p>
    <w:p w:rsidR="00FE38AB" w:rsidRPr="00FE38AB" w:rsidRDefault="00FE38AB" w:rsidP="004241BF">
      <w:pPr>
        <w:pStyle w:val="PargrafodaLista"/>
        <w:numPr>
          <w:ilvl w:val="0"/>
          <w:numId w:val="18"/>
        </w:numPr>
        <w:spacing w:line="276" w:lineRule="auto"/>
        <w:ind w:right="-2"/>
        <w:jc w:val="both"/>
        <w:rPr>
          <w:rFonts w:ascii="Arial" w:hAnsi="Arial" w:cs="Arial"/>
          <w:vanish/>
          <w:sz w:val="22"/>
          <w:szCs w:val="22"/>
        </w:rPr>
      </w:pPr>
    </w:p>
    <w:p w:rsidR="00FE38AB" w:rsidRPr="00FE38AB" w:rsidRDefault="00FE38AB" w:rsidP="004241BF">
      <w:pPr>
        <w:pStyle w:val="PargrafodaLista"/>
        <w:numPr>
          <w:ilvl w:val="0"/>
          <w:numId w:val="18"/>
        </w:numPr>
        <w:spacing w:line="276" w:lineRule="auto"/>
        <w:ind w:right="-2"/>
        <w:jc w:val="both"/>
        <w:rPr>
          <w:rFonts w:ascii="Arial" w:hAnsi="Arial" w:cs="Arial"/>
          <w:vanish/>
          <w:sz w:val="22"/>
          <w:szCs w:val="22"/>
        </w:rPr>
      </w:pPr>
    </w:p>
    <w:p w:rsidR="00FE38AB" w:rsidRPr="00FE38AB" w:rsidRDefault="00FE38AB" w:rsidP="004241BF">
      <w:pPr>
        <w:pStyle w:val="PargrafodaLista"/>
        <w:numPr>
          <w:ilvl w:val="1"/>
          <w:numId w:val="18"/>
        </w:numPr>
        <w:spacing w:line="276" w:lineRule="auto"/>
        <w:ind w:right="-2"/>
        <w:jc w:val="both"/>
        <w:rPr>
          <w:rFonts w:ascii="Arial" w:hAnsi="Arial" w:cs="Arial"/>
          <w:vanish/>
          <w:sz w:val="22"/>
          <w:szCs w:val="22"/>
        </w:rPr>
      </w:pPr>
    </w:p>
    <w:p w:rsidR="00FE38AB" w:rsidRPr="00FE38AB" w:rsidRDefault="00FE38AB" w:rsidP="004241BF">
      <w:pPr>
        <w:pStyle w:val="PargrafodaLista"/>
        <w:numPr>
          <w:ilvl w:val="1"/>
          <w:numId w:val="18"/>
        </w:numPr>
        <w:spacing w:line="276" w:lineRule="auto"/>
        <w:ind w:right="-2"/>
        <w:jc w:val="both"/>
        <w:rPr>
          <w:rFonts w:ascii="Arial" w:hAnsi="Arial" w:cs="Arial"/>
          <w:vanish/>
          <w:sz w:val="22"/>
          <w:szCs w:val="22"/>
        </w:rPr>
      </w:pPr>
    </w:p>
    <w:p w:rsidR="00FE38AB" w:rsidRPr="00FE38AB" w:rsidRDefault="00FE38AB" w:rsidP="004241BF">
      <w:pPr>
        <w:pStyle w:val="PargrafodaLista"/>
        <w:numPr>
          <w:ilvl w:val="1"/>
          <w:numId w:val="18"/>
        </w:numPr>
        <w:spacing w:line="276" w:lineRule="auto"/>
        <w:ind w:right="-2"/>
        <w:jc w:val="both"/>
        <w:rPr>
          <w:rFonts w:ascii="Arial" w:hAnsi="Arial" w:cs="Arial"/>
          <w:vanish/>
          <w:sz w:val="22"/>
          <w:szCs w:val="22"/>
        </w:rPr>
      </w:pPr>
    </w:p>
    <w:p w:rsidR="00FE38AB" w:rsidRPr="00FE38AB" w:rsidRDefault="00FE38AB" w:rsidP="004241BF">
      <w:pPr>
        <w:pStyle w:val="PargrafodaLista"/>
        <w:numPr>
          <w:ilvl w:val="1"/>
          <w:numId w:val="18"/>
        </w:numPr>
        <w:spacing w:line="276" w:lineRule="auto"/>
        <w:ind w:right="-2"/>
        <w:jc w:val="both"/>
        <w:rPr>
          <w:rFonts w:ascii="Arial" w:hAnsi="Arial" w:cs="Arial"/>
          <w:vanish/>
          <w:sz w:val="22"/>
          <w:szCs w:val="22"/>
        </w:rPr>
      </w:pPr>
    </w:p>
    <w:p w:rsidR="00FE38AB" w:rsidRPr="00FE38AB" w:rsidRDefault="00FE38AB" w:rsidP="004241BF">
      <w:pPr>
        <w:pStyle w:val="PargrafodaLista"/>
        <w:numPr>
          <w:ilvl w:val="2"/>
          <w:numId w:val="18"/>
        </w:numPr>
        <w:spacing w:line="276" w:lineRule="auto"/>
        <w:ind w:right="-2"/>
        <w:jc w:val="both"/>
        <w:rPr>
          <w:rFonts w:ascii="Arial" w:hAnsi="Arial" w:cs="Arial"/>
          <w:vanish/>
          <w:sz w:val="22"/>
          <w:szCs w:val="22"/>
        </w:rPr>
      </w:pPr>
    </w:p>
    <w:p w:rsidR="00FE38AB" w:rsidRDefault="00CF15A6" w:rsidP="004241BF">
      <w:pPr>
        <w:pStyle w:val="PargrafodaLista"/>
        <w:numPr>
          <w:ilvl w:val="2"/>
          <w:numId w:val="18"/>
        </w:numPr>
        <w:spacing w:line="276" w:lineRule="auto"/>
        <w:ind w:left="851" w:right="-2" w:hanging="851"/>
        <w:jc w:val="both"/>
        <w:rPr>
          <w:rFonts w:ascii="Arial" w:hAnsi="Arial" w:cs="Arial"/>
          <w:b/>
          <w:sz w:val="22"/>
          <w:szCs w:val="22"/>
        </w:rPr>
      </w:pPr>
      <w:r w:rsidRPr="00CF15A6">
        <w:rPr>
          <w:rFonts w:ascii="Arial" w:hAnsi="Arial" w:cs="Arial"/>
          <w:b/>
          <w:sz w:val="22"/>
          <w:szCs w:val="22"/>
        </w:rPr>
        <w:t>REQUISITOS TÉCNICOS DE RADIODIFUSÃO</w:t>
      </w:r>
    </w:p>
    <w:p w:rsidR="00BD22D3" w:rsidRPr="00BD22D3" w:rsidRDefault="00BD22D3" w:rsidP="004241BF">
      <w:pPr>
        <w:pStyle w:val="PargrafodaLista"/>
        <w:numPr>
          <w:ilvl w:val="0"/>
          <w:numId w:val="19"/>
        </w:numPr>
        <w:spacing w:line="276" w:lineRule="auto"/>
        <w:ind w:left="851" w:right="-2" w:hanging="851"/>
        <w:jc w:val="both"/>
        <w:rPr>
          <w:rFonts w:ascii="Arial" w:hAnsi="Arial" w:cs="Arial"/>
          <w:sz w:val="22"/>
          <w:szCs w:val="22"/>
        </w:rPr>
      </w:pPr>
      <w:r w:rsidRPr="00BD22D3">
        <w:rPr>
          <w:rFonts w:ascii="Arial" w:hAnsi="Arial" w:cs="Arial"/>
          <w:sz w:val="22"/>
          <w:szCs w:val="22"/>
        </w:rPr>
        <w:t>A emissora deverá operar com outorga de funcionamento válida e ativa, emitida pela Agência Nacional de Telecomunicações (ANATEL), nos termos da Lei nº 4.117/1962 e da Resolução ANATEL nº 721/2020;</w:t>
      </w:r>
    </w:p>
    <w:p w:rsidR="00BD22D3" w:rsidRPr="00BD22D3" w:rsidRDefault="00BD22D3" w:rsidP="004241BF">
      <w:pPr>
        <w:pStyle w:val="PargrafodaLista"/>
        <w:numPr>
          <w:ilvl w:val="0"/>
          <w:numId w:val="19"/>
        </w:numPr>
        <w:spacing w:line="276" w:lineRule="auto"/>
        <w:ind w:left="851" w:right="-2" w:hanging="851"/>
        <w:jc w:val="both"/>
        <w:rPr>
          <w:rFonts w:ascii="Arial" w:hAnsi="Arial" w:cs="Arial"/>
          <w:sz w:val="22"/>
          <w:szCs w:val="22"/>
        </w:rPr>
      </w:pPr>
      <w:r w:rsidRPr="00BD22D3">
        <w:rPr>
          <w:rFonts w:ascii="Arial" w:hAnsi="Arial" w:cs="Arial"/>
          <w:sz w:val="22"/>
          <w:szCs w:val="22"/>
        </w:rPr>
        <w:t xml:space="preserve">Deverá apresentar comprovação de abrangência territorial sobre o Município de Bandeirantes – PR, </w:t>
      </w:r>
      <w:r w:rsidR="008C1FEC">
        <w:rPr>
          <w:rFonts w:ascii="Arial" w:hAnsi="Arial" w:cs="Arial"/>
          <w:sz w:val="22"/>
          <w:szCs w:val="22"/>
        </w:rPr>
        <w:t xml:space="preserve">podendo ser: </w:t>
      </w:r>
      <w:r w:rsidRPr="00BD22D3">
        <w:rPr>
          <w:rFonts w:ascii="Arial" w:hAnsi="Arial" w:cs="Arial"/>
          <w:sz w:val="22"/>
          <w:szCs w:val="22"/>
        </w:rPr>
        <w:t>mediante laudo técnico, mapa de cobertura ou declaração de engenheiro responsável;</w:t>
      </w:r>
    </w:p>
    <w:p w:rsidR="00BD22D3" w:rsidRPr="00BD22D3" w:rsidRDefault="00BD22D3" w:rsidP="004241BF">
      <w:pPr>
        <w:pStyle w:val="PargrafodaLista"/>
        <w:numPr>
          <w:ilvl w:val="0"/>
          <w:numId w:val="19"/>
        </w:numPr>
        <w:spacing w:line="276" w:lineRule="auto"/>
        <w:ind w:left="851" w:right="-2" w:hanging="851"/>
        <w:jc w:val="both"/>
        <w:rPr>
          <w:rFonts w:ascii="Arial" w:hAnsi="Arial" w:cs="Arial"/>
          <w:sz w:val="22"/>
          <w:szCs w:val="22"/>
        </w:rPr>
      </w:pPr>
      <w:r w:rsidRPr="00BD22D3">
        <w:rPr>
          <w:rFonts w:ascii="Arial" w:hAnsi="Arial" w:cs="Arial"/>
          <w:sz w:val="22"/>
          <w:szCs w:val="22"/>
        </w:rPr>
        <w:t>A transmissão deverá apresentar qualidade de áudio nítida e contínua, sem ruídos, cortes, chiados ou oscilações;</w:t>
      </w:r>
    </w:p>
    <w:p w:rsidR="00BD22D3" w:rsidRPr="00BD22D3" w:rsidRDefault="00BD22D3" w:rsidP="004241BF">
      <w:pPr>
        <w:pStyle w:val="PargrafodaLista"/>
        <w:numPr>
          <w:ilvl w:val="0"/>
          <w:numId w:val="19"/>
        </w:numPr>
        <w:spacing w:line="276" w:lineRule="auto"/>
        <w:ind w:left="851" w:right="-2" w:hanging="851"/>
        <w:jc w:val="both"/>
        <w:rPr>
          <w:rFonts w:ascii="Arial" w:hAnsi="Arial" w:cs="Arial"/>
          <w:sz w:val="22"/>
          <w:szCs w:val="22"/>
        </w:rPr>
      </w:pPr>
      <w:r w:rsidRPr="00BD22D3">
        <w:rPr>
          <w:rFonts w:ascii="Arial" w:hAnsi="Arial" w:cs="Arial"/>
          <w:sz w:val="22"/>
          <w:szCs w:val="22"/>
        </w:rPr>
        <w:t>O sinal deverá manter-se estável e ininterrupto durante os períodos de veiculação contratados;</w:t>
      </w:r>
    </w:p>
    <w:p w:rsidR="00BD22D3" w:rsidRPr="00BD22D3" w:rsidRDefault="00BD22D3" w:rsidP="004241BF">
      <w:pPr>
        <w:pStyle w:val="PargrafodaLista"/>
        <w:numPr>
          <w:ilvl w:val="0"/>
          <w:numId w:val="19"/>
        </w:numPr>
        <w:spacing w:line="276" w:lineRule="auto"/>
        <w:ind w:left="851" w:right="-2" w:hanging="851"/>
        <w:jc w:val="both"/>
        <w:rPr>
          <w:rFonts w:ascii="Arial" w:hAnsi="Arial" w:cs="Arial"/>
          <w:sz w:val="22"/>
          <w:szCs w:val="22"/>
        </w:rPr>
      </w:pPr>
      <w:r w:rsidRPr="00BD22D3">
        <w:rPr>
          <w:rFonts w:ascii="Arial" w:hAnsi="Arial" w:cs="Arial"/>
          <w:sz w:val="22"/>
          <w:szCs w:val="22"/>
        </w:rPr>
        <w:t>A estação deverá estar devidamente identificada, conforme determina a regulamentação técnica da ANATEL;</w:t>
      </w:r>
    </w:p>
    <w:p w:rsidR="006507D9" w:rsidRDefault="00BD22D3" w:rsidP="004241BF">
      <w:pPr>
        <w:pStyle w:val="PargrafodaLista"/>
        <w:numPr>
          <w:ilvl w:val="0"/>
          <w:numId w:val="19"/>
        </w:numPr>
        <w:spacing w:line="276" w:lineRule="auto"/>
        <w:ind w:left="851" w:right="-2" w:hanging="851"/>
        <w:jc w:val="both"/>
        <w:rPr>
          <w:rFonts w:ascii="Arial" w:hAnsi="Arial" w:cs="Arial"/>
          <w:sz w:val="22"/>
          <w:szCs w:val="22"/>
        </w:rPr>
      </w:pPr>
      <w:r w:rsidRPr="00BD22D3">
        <w:rPr>
          <w:rFonts w:ascii="Arial" w:hAnsi="Arial" w:cs="Arial"/>
          <w:sz w:val="22"/>
          <w:szCs w:val="22"/>
        </w:rPr>
        <w:t>A emissora deverá manter seus equipamentos em boas condições técnicas, sendo obrigatória a apresentação de documentação comprobatória, quando solicitada.</w:t>
      </w:r>
    </w:p>
    <w:p w:rsidR="008C1FEC" w:rsidRDefault="008C1FEC" w:rsidP="008C1FEC">
      <w:pPr>
        <w:spacing w:line="276" w:lineRule="auto"/>
        <w:ind w:right="-2"/>
        <w:jc w:val="both"/>
        <w:rPr>
          <w:rFonts w:ascii="Arial" w:hAnsi="Arial" w:cs="Arial"/>
          <w:sz w:val="22"/>
          <w:szCs w:val="22"/>
        </w:rPr>
      </w:pPr>
    </w:p>
    <w:p w:rsidR="008C1FEC" w:rsidRPr="008C1FEC" w:rsidRDefault="008C1FEC" w:rsidP="004241BF">
      <w:pPr>
        <w:pStyle w:val="PargrafodaLista"/>
        <w:numPr>
          <w:ilvl w:val="0"/>
          <w:numId w:val="22"/>
        </w:numPr>
        <w:spacing w:line="276" w:lineRule="auto"/>
        <w:ind w:right="-2"/>
        <w:jc w:val="both"/>
        <w:rPr>
          <w:rFonts w:ascii="Arial" w:hAnsi="Arial" w:cs="Arial"/>
          <w:b/>
          <w:bCs/>
          <w:vanish/>
          <w:sz w:val="22"/>
          <w:szCs w:val="22"/>
        </w:rPr>
      </w:pPr>
    </w:p>
    <w:p w:rsidR="008C1FEC" w:rsidRPr="008C1FEC" w:rsidRDefault="008C1FEC" w:rsidP="004241BF">
      <w:pPr>
        <w:pStyle w:val="PargrafodaLista"/>
        <w:numPr>
          <w:ilvl w:val="0"/>
          <w:numId w:val="22"/>
        </w:numPr>
        <w:spacing w:line="276" w:lineRule="auto"/>
        <w:ind w:right="-2"/>
        <w:jc w:val="both"/>
        <w:rPr>
          <w:rFonts w:ascii="Arial" w:hAnsi="Arial" w:cs="Arial"/>
          <w:b/>
          <w:bCs/>
          <w:vanish/>
          <w:sz w:val="22"/>
          <w:szCs w:val="22"/>
        </w:rPr>
      </w:pPr>
    </w:p>
    <w:p w:rsidR="008C1FEC" w:rsidRPr="008C1FEC" w:rsidRDefault="008C1FEC" w:rsidP="004241BF">
      <w:pPr>
        <w:pStyle w:val="PargrafodaLista"/>
        <w:numPr>
          <w:ilvl w:val="1"/>
          <w:numId w:val="22"/>
        </w:numPr>
        <w:spacing w:line="276" w:lineRule="auto"/>
        <w:ind w:right="-2"/>
        <w:jc w:val="both"/>
        <w:rPr>
          <w:rFonts w:ascii="Arial" w:hAnsi="Arial" w:cs="Arial"/>
          <w:b/>
          <w:bCs/>
          <w:vanish/>
          <w:sz w:val="22"/>
          <w:szCs w:val="22"/>
        </w:rPr>
      </w:pPr>
    </w:p>
    <w:p w:rsidR="008C1FEC" w:rsidRPr="008C1FEC" w:rsidRDefault="008C1FEC" w:rsidP="004241BF">
      <w:pPr>
        <w:pStyle w:val="PargrafodaLista"/>
        <w:numPr>
          <w:ilvl w:val="1"/>
          <w:numId w:val="22"/>
        </w:numPr>
        <w:spacing w:line="276" w:lineRule="auto"/>
        <w:ind w:right="-2"/>
        <w:jc w:val="both"/>
        <w:rPr>
          <w:rFonts w:ascii="Arial" w:hAnsi="Arial" w:cs="Arial"/>
          <w:b/>
          <w:bCs/>
          <w:vanish/>
          <w:sz w:val="22"/>
          <w:szCs w:val="22"/>
        </w:rPr>
      </w:pPr>
    </w:p>
    <w:p w:rsidR="008C1FEC" w:rsidRPr="008C1FEC" w:rsidRDefault="008C1FEC" w:rsidP="004241BF">
      <w:pPr>
        <w:pStyle w:val="PargrafodaLista"/>
        <w:numPr>
          <w:ilvl w:val="1"/>
          <w:numId w:val="22"/>
        </w:numPr>
        <w:spacing w:line="276" w:lineRule="auto"/>
        <w:ind w:right="-2"/>
        <w:jc w:val="both"/>
        <w:rPr>
          <w:rFonts w:ascii="Arial" w:hAnsi="Arial" w:cs="Arial"/>
          <w:b/>
          <w:bCs/>
          <w:vanish/>
          <w:sz w:val="22"/>
          <w:szCs w:val="22"/>
        </w:rPr>
      </w:pPr>
    </w:p>
    <w:p w:rsidR="008C1FEC" w:rsidRPr="008C1FEC" w:rsidRDefault="008C1FEC" w:rsidP="004241BF">
      <w:pPr>
        <w:pStyle w:val="PargrafodaLista"/>
        <w:numPr>
          <w:ilvl w:val="1"/>
          <w:numId w:val="22"/>
        </w:numPr>
        <w:spacing w:line="276" w:lineRule="auto"/>
        <w:ind w:right="-2"/>
        <w:jc w:val="both"/>
        <w:rPr>
          <w:rFonts w:ascii="Arial" w:hAnsi="Arial" w:cs="Arial"/>
          <w:b/>
          <w:bCs/>
          <w:vanish/>
          <w:sz w:val="22"/>
          <w:szCs w:val="22"/>
        </w:rPr>
      </w:pPr>
    </w:p>
    <w:p w:rsidR="008C1FEC" w:rsidRPr="008C1FEC" w:rsidRDefault="008C1FEC" w:rsidP="004241BF">
      <w:pPr>
        <w:pStyle w:val="PargrafodaLista"/>
        <w:numPr>
          <w:ilvl w:val="2"/>
          <w:numId w:val="22"/>
        </w:numPr>
        <w:spacing w:line="276" w:lineRule="auto"/>
        <w:ind w:right="-2"/>
        <w:jc w:val="both"/>
        <w:rPr>
          <w:rFonts w:ascii="Arial" w:hAnsi="Arial" w:cs="Arial"/>
          <w:b/>
          <w:bCs/>
          <w:vanish/>
          <w:sz w:val="22"/>
          <w:szCs w:val="22"/>
        </w:rPr>
      </w:pPr>
    </w:p>
    <w:p w:rsidR="008C1FEC" w:rsidRPr="008C1FEC" w:rsidRDefault="008C1FEC" w:rsidP="004241BF">
      <w:pPr>
        <w:pStyle w:val="PargrafodaLista"/>
        <w:numPr>
          <w:ilvl w:val="2"/>
          <w:numId w:val="22"/>
        </w:numPr>
        <w:spacing w:line="276" w:lineRule="auto"/>
        <w:ind w:right="-2"/>
        <w:jc w:val="both"/>
        <w:rPr>
          <w:rFonts w:ascii="Arial" w:hAnsi="Arial" w:cs="Arial"/>
          <w:b/>
          <w:bCs/>
          <w:vanish/>
          <w:sz w:val="22"/>
          <w:szCs w:val="22"/>
        </w:rPr>
      </w:pPr>
    </w:p>
    <w:p w:rsidR="008C1FEC" w:rsidRPr="008C1FEC" w:rsidRDefault="008C1FEC" w:rsidP="004241BF">
      <w:pPr>
        <w:pStyle w:val="PargrafodaLista"/>
        <w:numPr>
          <w:ilvl w:val="2"/>
          <w:numId w:val="22"/>
        </w:numPr>
        <w:spacing w:line="276" w:lineRule="auto"/>
        <w:ind w:left="851" w:right="-2" w:hanging="851"/>
        <w:jc w:val="both"/>
        <w:rPr>
          <w:rFonts w:ascii="Arial" w:hAnsi="Arial" w:cs="Arial"/>
          <w:b/>
          <w:bCs/>
          <w:sz w:val="22"/>
          <w:szCs w:val="22"/>
        </w:rPr>
      </w:pPr>
      <w:r w:rsidRPr="008C1FEC">
        <w:rPr>
          <w:rFonts w:ascii="Arial" w:hAnsi="Arial" w:cs="Arial"/>
          <w:b/>
          <w:bCs/>
          <w:sz w:val="22"/>
          <w:szCs w:val="22"/>
        </w:rPr>
        <w:t>Requisitos operacionais e de execução do serviço</w:t>
      </w:r>
    </w:p>
    <w:p w:rsidR="00E42369" w:rsidRPr="007F1B79" w:rsidRDefault="00971FE5" w:rsidP="00971FE5">
      <w:pPr>
        <w:pStyle w:val="PargrafodaLista"/>
        <w:numPr>
          <w:ilvl w:val="0"/>
          <w:numId w:val="23"/>
        </w:numPr>
        <w:spacing w:line="276" w:lineRule="auto"/>
        <w:ind w:left="851" w:right="-2" w:hanging="851"/>
        <w:jc w:val="both"/>
        <w:rPr>
          <w:rFonts w:ascii="Arial" w:hAnsi="Arial" w:cs="Arial"/>
          <w:b/>
          <w:sz w:val="22"/>
          <w:szCs w:val="22"/>
        </w:rPr>
      </w:pPr>
      <w:r w:rsidRPr="00971FE5">
        <w:rPr>
          <w:rFonts w:ascii="Arial" w:hAnsi="Arial" w:cs="Arial"/>
          <w:sz w:val="22"/>
          <w:szCs w:val="22"/>
        </w:rPr>
        <w:t xml:space="preserve">A veiculação das campanhas deverá ocorrer em sua totalidade, conforme o conteúdo informativo fornecido pela Administração, cabendo à rádio credenciada a elaboração e finalização do spot, incluindo edição, sonorização e locução, </w:t>
      </w:r>
      <w:r w:rsidR="007F1B79" w:rsidRPr="007F1B79">
        <w:rPr>
          <w:rFonts w:ascii="Arial" w:hAnsi="Arial" w:cs="Arial"/>
          <w:b/>
          <w:sz w:val="22"/>
          <w:szCs w:val="22"/>
        </w:rPr>
        <w:t>VEDADAS QUAISQUER ALTERAÇÕES NO CONTEÚDO</w:t>
      </w:r>
      <w:r w:rsidRPr="00971FE5">
        <w:rPr>
          <w:rFonts w:ascii="Arial" w:hAnsi="Arial" w:cs="Arial"/>
          <w:sz w:val="22"/>
          <w:szCs w:val="22"/>
        </w:rPr>
        <w:t xml:space="preserve"> </w:t>
      </w:r>
      <w:r w:rsidR="007F1B79" w:rsidRPr="007F1B79">
        <w:rPr>
          <w:rFonts w:ascii="Arial" w:hAnsi="Arial" w:cs="Arial"/>
          <w:b/>
          <w:sz w:val="22"/>
          <w:szCs w:val="22"/>
        </w:rPr>
        <w:t>INSTITUCIONAL SEM AUTORIZAÇÃO PRÉVIA DA CONTRATANTE.</w:t>
      </w:r>
    </w:p>
    <w:p w:rsidR="00E42369" w:rsidRDefault="00E42369" w:rsidP="004241BF">
      <w:pPr>
        <w:pStyle w:val="PargrafodaLista"/>
        <w:numPr>
          <w:ilvl w:val="0"/>
          <w:numId w:val="23"/>
        </w:numPr>
        <w:spacing w:line="276" w:lineRule="auto"/>
        <w:ind w:left="851" w:right="-2" w:hanging="851"/>
        <w:jc w:val="both"/>
        <w:rPr>
          <w:rFonts w:ascii="Arial" w:hAnsi="Arial" w:cs="Arial"/>
          <w:sz w:val="22"/>
          <w:szCs w:val="22"/>
        </w:rPr>
      </w:pPr>
      <w:r w:rsidRPr="00E42369">
        <w:rPr>
          <w:rFonts w:ascii="Arial" w:hAnsi="Arial" w:cs="Arial"/>
          <w:sz w:val="22"/>
          <w:szCs w:val="22"/>
        </w:rPr>
        <w:t>A emissora deverá manter arquivadas as gravações das inserções veiculadas por, no mínimo, 90 dias corridos, contados da data de exibição, para fins de fiscalização, auditoria e comprovação posterior;</w:t>
      </w:r>
    </w:p>
    <w:p w:rsidR="008C1FEC" w:rsidRPr="00E42369" w:rsidRDefault="00E42369" w:rsidP="004241BF">
      <w:pPr>
        <w:pStyle w:val="PargrafodaLista"/>
        <w:numPr>
          <w:ilvl w:val="0"/>
          <w:numId w:val="23"/>
        </w:numPr>
        <w:spacing w:line="276" w:lineRule="auto"/>
        <w:ind w:left="851" w:right="-2" w:hanging="851"/>
        <w:jc w:val="both"/>
        <w:rPr>
          <w:rFonts w:ascii="Arial" w:hAnsi="Arial" w:cs="Arial"/>
          <w:sz w:val="22"/>
          <w:szCs w:val="22"/>
        </w:rPr>
      </w:pPr>
      <w:r w:rsidRPr="00E42369">
        <w:rPr>
          <w:rFonts w:ascii="Arial" w:hAnsi="Arial" w:cs="Arial"/>
          <w:sz w:val="22"/>
          <w:szCs w:val="22"/>
        </w:rPr>
        <w:t>As solicitações administrativas da Administração deverão ser atendidas no prazo máximo de 48 (quarenta e oito) horas úteis, contadas do recebimento da comunicação oficial, sob pena de advertência ou aplicação de outras penalidades cabíveis.</w:t>
      </w:r>
    </w:p>
    <w:p w:rsidR="00EC5B1C" w:rsidRPr="00EC5B1C" w:rsidRDefault="00EC5B1C" w:rsidP="004241BF">
      <w:pPr>
        <w:pStyle w:val="PargrafodaLista"/>
        <w:numPr>
          <w:ilvl w:val="0"/>
          <w:numId w:val="12"/>
        </w:numPr>
        <w:spacing w:line="276" w:lineRule="auto"/>
        <w:ind w:right="-2"/>
        <w:jc w:val="both"/>
        <w:rPr>
          <w:rFonts w:ascii="Arial" w:hAnsi="Arial" w:cs="Arial"/>
          <w:b/>
          <w:vanish/>
          <w:sz w:val="22"/>
          <w:szCs w:val="22"/>
        </w:rPr>
      </w:pPr>
    </w:p>
    <w:p w:rsidR="00EC5B1C" w:rsidRPr="00EC5B1C" w:rsidRDefault="00EC5B1C" w:rsidP="004241BF">
      <w:pPr>
        <w:pStyle w:val="PargrafodaLista"/>
        <w:numPr>
          <w:ilvl w:val="0"/>
          <w:numId w:val="12"/>
        </w:numPr>
        <w:spacing w:line="276" w:lineRule="auto"/>
        <w:ind w:right="-2"/>
        <w:jc w:val="both"/>
        <w:rPr>
          <w:rFonts w:ascii="Arial" w:hAnsi="Arial" w:cs="Arial"/>
          <w:b/>
          <w:vanish/>
          <w:sz w:val="22"/>
          <w:szCs w:val="22"/>
        </w:rPr>
      </w:pPr>
    </w:p>
    <w:p w:rsidR="00EC5B1C" w:rsidRPr="00EC5B1C" w:rsidRDefault="00EC5B1C" w:rsidP="004241BF">
      <w:pPr>
        <w:pStyle w:val="PargrafodaLista"/>
        <w:numPr>
          <w:ilvl w:val="1"/>
          <w:numId w:val="12"/>
        </w:numPr>
        <w:spacing w:line="276" w:lineRule="auto"/>
        <w:ind w:right="-2"/>
        <w:jc w:val="both"/>
        <w:rPr>
          <w:rFonts w:ascii="Arial" w:hAnsi="Arial" w:cs="Arial"/>
          <w:b/>
          <w:vanish/>
          <w:sz w:val="22"/>
          <w:szCs w:val="22"/>
        </w:rPr>
      </w:pPr>
    </w:p>
    <w:p w:rsidR="00EC5B1C" w:rsidRPr="00EC5B1C" w:rsidRDefault="00EC5B1C" w:rsidP="004241BF">
      <w:pPr>
        <w:pStyle w:val="PargrafodaLista"/>
        <w:numPr>
          <w:ilvl w:val="1"/>
          <w:numId w:val="12"/>
        </w:numPr>
        <w:spacing w:line="276" w:lineRule="auto"/>
        <w:ind w:right="-2"/>
        <w:jc w:val="both"/>
        <w:rPr>
          <w:rFonts w:ascii="Arial" w:hAnsi="Arial" w:cs="Arial"/>
          <w:b/>
          <w:vanish/>
          <w:sz w:val="22"/>
          <w:szCs w:val="22"/>
        </w:rPr>
      </w:pPr>
    </w:p>
    <w:p w:rsidR="00EC5B1C" w:rsidRPr="00EC5B1C" w:rsidRDefault="00EC5B1C" w:rsidP="004241BF">
      <w:pPr>
        <w:pStyle w:val="PargrafodaLista"/>
        <w:numPr>
          <w:ilvl w:val="1"/>
          <w:numId w:val="12"/>
        </w:numPr>
        <w:spacing w:line="276" w:lineRule="auto"/>
        <w:ind w:right="-2"/>
        <w:jc w:val="both"/>
        <w:rPr>
          <w:rFonts w:ascii="Arial" w:hAnsi="Arial" w:cs="Arial"/>
          <w:b/>
          <w:vanish/>
          <w:sz w:val="22"/>
          <w:szCs w:val="22"/>
        </w:rPr>
      </w:pPr>
    </w:p>
    <w:p w:rsidR="00EC5B1C" w:rsidRPr="00EC5B1C" w:rsidRDefault="00EC5B1C" w:rsidP="004241BF">
      <w:pPr>
        <w:pStyle w:val="PargrafodaLista"/>
        <w:numPr>
          <w:ilvl w:val="1"/>
          <w:numId w:val="12"/>
        </w:numPr>
        <w:spacing w:line="276" w:lineRule="auto"/>
        <w:ind w:right="-2"/>
        <w:jc w:val="both"/>
        <w:rPr>
          <w:rFonts w:ascii="Arial" w:hAnsi="Arial" w:cs="Arial"/>
          <w:b/>
          <w:vanish/>
          <w:sz w:val="22"/>
          <w:szCs w:val="22"/>
        </w:rPr>
      </w:pPr>
    </w:p>
    <w:p w:rsidR="00EC5B1C" w:rsidRPr="00EC5B1C" w:rsidRDefault="00EC5B1C" w:rsidP="004241BF">
      <w:pPr>
        <w:pStyle w:val="PargrafodaLista"/>
        <w:numPr>
          <w:ilvl w:val="2"/>
          <w:numId w:val="12"/>
        </w:numPr>
        <w:spacing w:line="276" w:lineRule="auto"/>
        <w:ind w:right="-2"/>
        <w:jc w:val="both"/>
        <w:rPr>
          <w:rFonts w:ascii="Arial" w:hAnsi="Arial" w:cs="Arial"/>
          <w:b/>
          <w:vanish/>
          <w:sz w:val="22"/>
          <w:szCs w:val="22"/>
        </w:rPr>
      </w:pPr>
    </w:p>
    <w:p w:rsidR="00751726" w:rsidRDefault="00751726" w:rsidP="00751726">
      <w:pPr>
        <w:pStyle w:val="PargrafodaLista"/>
        <w:spacing w:line="276" w:lineRule="auto"/>
        <w:ind w:left="0" w:right="-2"/>
        <w:jc w:val="both"/>
        <w:rPr>
          <w:rFonts w:ascii="Arial" w:hAnsi="Arial" w:cs="Arial"/>
          <w:sz w:val="22"/>
          <w:szCs w:val="22"/>
        </w:rPr>
      </w:pPr>
    </w:p>
    <w:p w:rsidR="00A1717E" w:rsidRDefault="00D97E87" w:rsidP="00A1717E">
      <w:pPr>
        <w:ind w:right="-2"/>
        <w:jc w:val="both"/>
        <w:rPr>
          <w:rFonts w:ascii="Arial" w:hAnsi="Arial" w:cs="Arial"/>
          <w:sz w:val="22"/>
          <w:szCs w:val="22"/>
        </w:rPr>
      </w:pPr>
      <w:r>
        <w:rPr>
          <w:rFonts w:ascii="Arial" w:hAnsi="Arial" w:cs="Arial"/>
          <w:b/>
          <w:color w:val="000000"/>
          <w:sz w:val="22"/>
          <w:szCs w:val="22"/>
        </w:rPr>
        <w:t>2</w:t>
      </w:r>
      <w:r w:rsidR="00A1717E">
        <w:rPr>
          <w:rFonts w:ascii="Arial" w:hAnsi="Arial" w:cs="Arial"/>
          <w:b/>
          <w:color w:val="000000"/>
          <w:sz w:val="22"/>
          <w:szCs w:val="22"/>
        </w:rPr>
        <w:t xml:space="preserve">.5. </w:t>
      </w:r>
      <w:r w:rsidR="00220ACD">
        <w:rPr>
          <w:rFonts w:ascii="Arial" w:hAnsi="Arial" w:cs="Arial"/>
          <w:b/>
          <w:color w:val="000000"/>
          <w:sz w:val="22"/>
          <w:szCs w:val="22"/>
        </w:rPr>
        <w:t xml:space="preserve">       </w:t>
      </w:r>
      <w:r w:rsidR="00A1717E">
        <w:rPr>
          <w:rFonts w:ascii="Arial" w:hAnsi="Arial" w:cs="Arial"/>
          <w:b/>
          <w:color w:val="000000"/>
          <w:sz w:val="22"/>
          <w:szCs w:val="22"/>
        </w:rPr>
        <w:t>AMOSTRA</w:t>
      </w:r>
      <w:r w:rsidR="00A1717E">
        <w:rPr>
          <w:rFonts w:ascii="Arial" w:hAnsi="Arial" w:cs="Arial"/>
          <w:bCs/>
          <w:color w:val="000000"/>
          <w:sz w:val="22"/>
          <w:szCs w:val="22"/>
        </w:rPr>
        <w:t xml:space="preserve">: </w:t>
      </w:r>
      <w:r w:rsidR="009E2A5B">
        <w:rPr>
          <w:rFonts w:ascii="Arial" w:hAnsi="Arial" w:cs="Arial"/>
          <w:sz w:val="22"/>
          <w:szCs w:val="22"/>
        </w:rPr>
        <w:t>Não se aplica.</w:t>
      </w:r>
    </w:p>
    <w:p w:rsidR="00B60792" w:rsidRPr="00622D87" w:rsidRDefault="00B60792" w:rsidP="00A1717E">
      <w:pPr>
        <w:ind w:right="-2"/>
        <w:jc w:val="both"/>
        <w:rPr>
          <w:rFonts w:ascii="Arial" w:hAnsi="Arial" w:cs="Arial"/>
          <w:sz w:val="22"/>
          <w:szCs w:val="22"/>
        </w:rPr>
      </w:pPr>
    </w:p>
    <w:p w:rsidR="003D46D1" w:rsidRDefault="00D97E87" w:rsidP="00220ACD">
      <w:pPr>
        <w:pStyle w:val="NormalWeb"/>
        <w:spacing w:before="0" w:beforeAutospacing="0" w:after="0" w:afterAutospacing="0"/>
        <w:ind w:left="851" w:hanging="851"/>
        <w:jc w:val="both"/>
        <w:rPr>
          <w:rFonts w:ascii="Arial" w:hAnsi="Arial" w:cs="Arial"/>
          <w:b/>
          <w:sz w:val="22"/>
          <w:szCs w:val="22"/>
        </w:rPr>
      </w:pPr>
      <w:r>
        <w:rPr>
          <w:rFonts w:ascii="Arial" w:hAnsi="Arial" w:cs="Arial"/>
          <w:b/>
          <w:sz w:val="22"/>
          <w:szCs w:val="22"/>
        </w:rPr>
        <w:t>2</w:t>
      </w:r>
      <w:r w:rsidR="00A1717E">
        <w:rPr>
          <w:rFonts w:ascii="Arial" w:hAnsi="Arial" w:cs="Arial"/>
          <w:b/>
          <w:sz w:val="22"/>
          <w:szCs w:val="22"/>
        </w:rPr>
        <w:t xml:space="preserve">.6. </w:t>
      </w:r>
      <w:r w:rsidR="00220ACD">
        <w:rPr>
          <w:rFonts w:ascii="Arial" w:hAnsi="Arial" w:cs="Arial"/>
          <w:b/>
          <w:sz w:val="22"/>
          <w:szCs w:val="22"/>
        </w:rPr>
        <w:t xml:space="preserve">       </w:t>
      </w:r>
      <w:r w:rsidR="00A1717E">
        <w:rPr>
          <w:rFonts w:ascii="Arial" w:hAnsi="Arial" w:cs="Arial"/>
          <w:b/>
          <w:sz w:val="22"/>
          <w:szCs w:val="22"/>
        </w:rPr>
        <w:t>DO</w:t>
      </w:r>
      <w:r w:rsidR="00D16856">
        <w:rPr>
          <w:rFonts w:ascii="Arial" w:hAnsi="Arial" w:cs="Arial"/>
          <w:b/>
          <w:sz w:val="22"/>
          <w:szCs w:val="22"/>
        </w:rPr>
        <w:t>S CRITÉRIOS DE SUSTENTABILIDADE</w:t>
      </w:r>
      <w:r w:rsidR="00A1717E">
        <w:rPr>
          <w:rFonts w:ascii="Arial" w:hAnsi="Arial" w:cs="Arial"/>
          <w:b/>
          <w:sz w:val="22"/>
          <w:szCs w:val="22"/>
        </w:rPr>
        <w:t xml:space="preserve"> </w:t>
      </w:r>
    </w:p>
    <w:p w:rsidR="0029546E" w:rsidRPr="0029546E" w:rsidRDefault="0029546E" w:rsidP="004241BF">
      <w:pPr>
        <w:pStyle w:val="PargrafodaLista"/>
        <w:numPr>
          <w:ilvl w:val="0"/>
          <w:numId w:val="11"/>
        </w:numPr>
        <w:spacing w:line="276" w:lineRule="auto"/>
        <w:contextualSpacing w:val="0"/>
        <w:jc w:val="both"/>
        <w:rPr>
          <w:rFonts w:ascii="Arial" w:hAnsi="Arial" w:cs="Arial"/>
          <w:vanish/>
          <w:sz w:val="22"/>
          <w:szCs w:val="22"/>
        </w:rPr>
      </w:pPr>
    </w:p>
    <w:p w:rsidR="0029546E" w:rsidRPr="0029546E" w:rsidRDefault="0029546E" w:rsidP="004241BF">
      <w:pPr>
        <w:pStyle w:val="PargrafodaLista"/>
        <w:numPr>
          <w:ilvl w:val="0"/>
          <w:numId w:val="11"/>
        </w:numPr>
        <w:spacing w:line="276" w:lineRule="auto"/>
        <w:contextualSpacing w:val="0"/>
        <w:jc w:val="both"/>
        <w:rPr>
          <w:rFonts w:ascii="Arial" w:hAnsi="Arial" w:cs="Arial"/>
          <w:vanish/>
          <w:sz w:val="22"/>
          <w:szCs w:val="22"/>
        </w:rPr>
      </w:pPr>
    </w:p>
    <w:p w:rsidR="0029546E" w:rsidRPr="0029546E" w:rsidRDefault="0029546E" w:rsidP="004241BF">
      <w:pPr>
        <w:pStyle w:val="PargrafodaLista"/>
        <w:numPr>
          <w:ilvl w:val="1"/>
          <w:numId w:val="11"/>
        </w:numPr>
        <w:spacing w:line="276" w:lineRule="auto"/>
        <w:contextualSpacing w:val="0"/>
        <w:jc w:val="both"/>
        <w:rPr>
          <w:rFonts w:ascii="Arial" w:hAnsi="Arial" w:cs="Arial"/>
          <w:vanish/>
          <w:sz w:val="22"/>
          <w:szCs w:val="22"/>
        </w:rPr>
      </w:pPr>
    </w:p>
    <w:p w:rsidR="0029546E" w:rsidRPr="0029546E" w:rsidRDefault="0029546E" w:rsidP="004241BF">
      <w:pPr>
        <w:pStyle w:val="PargrafodaLista"/>
        <w:numPr>
          <w:ilvl w:val="1"/>
          <w:numId w:val="11"/>
        </w:numPr>
        <w:spacing w:line="276" w:lineRule="auto"/>
        <w:contextualSpacing w:val="0"/>
        <w:jc w:val="both"/>
        <w:rPr>
          <w:rFonts w:ascii="Arial" w:hAnsi="Arial" w:cs="Arial"/>
          <w:vanish/>
          <w:sz w:val="22"/>
          <w:szCs w:val="22"/>
        </w:rPr>
      </w:pPr>
    </w:p>
    <w:p w:rsidR="0029546E" w:rsidRPr="0029546E" w:rsidRDefault="0029546E" w:rsidP="004241BF">
      <w:pPr>
        <w:pStyle w:val="PargrafodaLista"/>
        <w:numPr>
          <w:ilvl w:val="1"/>
          <w:numId w:val="11"/>
        </w:numPr>
        <w:spacing w:line="276" w:lineRule="auto"/>
        <w:contextualSpacing w:val="0"/>
        <w:jc w:val="both"/>
        <w:rPr>
          <w:rFonts w:ascii="Arial" w:hAnsi="Arial" w:cs="Arial"/>
          <w:vanish/>
          <w:sz w:val="22"/>
          <w:szCs w:val="22"/>
        </w:rPr>
      </w:pPr>
    </w:p>
    <w:p w:rsidR="0029546E" w:rsidRPr="0029546E" w:rsidRDefault="0029546E" w:rsidP="004241BF">
      <w:pPr>
        <w:pStyle w:val="PargrafodaLista"/>
        <w:numPr>
          <w:ilvl w:val="1"/>
          <w:numId w:val="11"/>
        </w:numPr>
        <w:spacing w:line="276" w:lineRule="auto"/>
        <w:contextualSpacing w:val="0"/>
        <w:jc w:val="both"/>
        <w:rPr>
          <w:rFonts w:ascii="Arial" w:hAnsi="Arial" w:cs="Arial"/>
          <w:vanish/>
          <w:sz w:val="22"/>
          <w:szCs w:val="22"/>
        </w:rPr>
      </w:pPr>
    </w:p>
    <w:p w:rsidR="0029546E" w:rsidRPr="0029546E" w:rsidRDefault="0029546E" w:rsidP="004241BF">
      <w:pPr>
        <w:pStyle w:val="PargrafodaLista"/>
        <w:numPr>
          <w:ilvl w:val="1"/>
          <w:numId w:val="11"/>
        </w:numPr>
        <w:spacing w:line="276" w:lineRule="auto"/>
        <w:contextualSpacing w:val="0"/>
        <w:jc w:val="both"/>
        <w:rPr>
          <w:rFonts w:ascii="Arial" w:hAnsi="Arial" w:cs="Arial"/>
          <w:vanish/>
          <w:sz w:val="22"/>
          <w:szCs w:val="22"/>
        </w:rPr>
      </w:pPr>
    </w:p>
    <w:p w:rsidR="0029546E" w:rsidRPr="0029546E" w:rsidRDefault="0029546E" w:rsidP="004241BF">
      <w:pPr>
        <w:pStyle w:val="PargrafodaLista"/>
        <w:numPr>
          <w:ilvl w:val="1"/>
          <w:numId w:val="11"/>
        </w:numPr>
        <w:spacing w:line="276" w:lineRule="auto"/>
        <w:contextualSpacing w:val="0"/>
        <w:jc w:val="both"/>
        <w:rPr>
          <w:rFonts w:ascii="Arial" w:hAnsi="Arial" w:cs="Arial"/>
          <w:vanish/>
          <w:sz w:val="22"/>
          <w:szCs w:val="22"/>
        </w:rPr>
      </w:pPr>
    </w:p>
    <w:p w:rsidR="00EB70B2" w:rsidRDefault="00E42369" w:rsidP="004241BF">
      <w:pPr>
        <w:pStyle w:val="PargrafodaLista"/>
        <w:numPr>
          <w:ilvl w:val="2"/>
          <w:numId w:val="11"/>
        </w:numPr>
        <w:spacing w:line="276" w:lineRule="auto"/>
        <w:ind w:left="851" w:hanging="851"/>
        <w:contextualSpacing w:val="0"/>
        <w:jc w:val="both"/>
        <w:rPr>
          <w:rFonts w:ascii="Arial" w:hAnsi="Arial" w:cs="Arial"/>
          <w:sz w:val="22"/>
          <w:szCs w:val="22"/>
        </w:rPr>
      </w:pPr>
      <w:r w:rsidRPr="00EB70B2">
        <w:rPr>
          <w:rFonts w:ascii="Arial" w:hAnsi="Arial" w:cs="Arial"/>
          <w:sz w:val="22"/>
          <w:szCs w:val="22"/>
        </w:rPr>
        <w:t xml:space="preserve">Em observância ao princípio do desenvolvimento nacional sustentável, previsto no art. 5º da Lei nº 14.133/2021, e em conformidade com os objetivos de eficiência e economicidade estabelecidos no art. 11, inciso IV, este Estudo Técnico Preliminar </w:t>
      </w:r>
      <w:r w:rsidRPr="00EB70B2">
        <w:rPr>
          <w:rFonts w:ascii="Arial" w:hAnsi="Arial" w:cs="Arial"/>
          <w:sz w:val="22"/>
          <w:szCs w:val="22"/>
        </w:rPr>
        <w:lastRenderedPageBreak/>
        <w:t>reconhece a necessidade de incorporar critérios de sustentabilidade à contratação pretendida, ainda que se trate de serviço de natureza continuada prestado por meio de credenciamento.</w:t>
      </w:r>
    </w:p>
    <w:p w:rsidR="00EB70B2" w:rsidRDefault="00E42369" w:rsidP="004241BF">
      <w:pPr>
        <w:pStyle w:val="PargrafodaLista"/>
        <w:numPr>
          <w:ilvl w:val="2"/>
          <w:numId w:val="11"/>
        </w:numPr>
        <w:spacing w:line="276" w:lineRule="auto"/>
        <w:ind w:left="851" w:hanging="851"/>
        <w:contextualSpacing w:val="0"/>
        <w:jc w:val="both"/>
        <w:rPr>
          <w:rFonts w:ascii="Arial" w:hAnsi="Arial" w:cs="Arial"/>
          <w:sz w:val="22"/>
          <w:szCs w:val="22"/>
        </w:rPr>
      </w:pPr>
      <w:r w:rsidRPr="00EB70B2">
        <w:rPr>
          <w:rFonts w:ascii="Arial" w:hAnsi="Arial" w:cs="Arial"/>
          <w:sz w:val="22"/>
          <w:szCs w:val="22"/>
        </w:rPr>
        <w:t>Dessa forma, a análise das alternativas de mercado, bem como a definição da solução, deverá considerar aspectos de sustentabilidade ambiental, social e econômica, de modo a maximizar o valor público gerado e mitigar impactos negativos ao longo da execução contratual.</w:t>
      </w:r>
    </w:p>
    <w:p w:rsidR="00E42369" w:rsidRPr="00EB70B2" w:rsidRDefault="00E42369" w:rsidP="004241BF">
      <w:pPr>
        <w:pStyle w:val="PargrafodaLista"/>
        <w:numPr>
          <w:ilvl w:val="2"/>
          <w:numId w:val="11"/>
        </w:numPr>
        <w:spacing w:line="276" w:lineRule="auto"/>
        <w:ind w:left="851" w:hanging="851"/>
        <w:contextualSpacing w:val="0"/>
        <w:jc w:val="both"/>
        <w:rPr>
          <w:rFonts w:ascii="Arial" w:hAnsi="Arial" w:cs="Arial"/>
          <w:sz w:val="22"/>
          <w:szCs w:val="22"/>
        </w:rPr>
      </w:pPr>
      <w:r w:rsidRPr="00EB70B2">
        <w:rPr>
          <w:rFonts w:ascii="Arial" w:hAnsi="Arial" w:cs="Arial"/>
          <w:sz w:val="22"/>
          <w:szCs w:val="22"/>
        </w:rPr>
        <w:t>Assim, recomenda-se que a futura contratação observe, preferencialmente, os seguintes critérios:</w:t>
      </w:r>
    </w:p>
    <w:p w:rsidR="00EB70B2" w:rsidRPr="00EB70B2" w:rsidRDefault="00E42369" w:rsidP="004241BF">
      <w:pPr>
        <w:pStyle w:val="PargrafodaLista"/>
        <w:numPr>
          <w:ilvl w:val="0"/>
          <w:numId w:val="24"/>
        </w:numPr>
        <w:ind w:left="851" w:hanging="851"/>
        <w:jc w:val="both"/>
        <w:rPr>
          <w:rFonts w:ascii="Arial" w:hAnsi="Arial" w:cs="Arial"/>
          <w:sz w:val="22"/>
          <w:szCs w:val="22"/>
        </w:rPr>
      </w:pPr>
      <w:r w:rsidRPr="00EB70B2">
        <w:rPr>
          <w:rFonts w:ascii="Arial" w:hAnsi="Arial" w:cs="Arial"/>
          <w:b/>
          <w:sz w:val="22"/>
          <w:szCs w:val="22"/>
        </w:rPr>
        <w:t>Eficiência no uso de recursos:</w:t>
      </w:r>
      <w:r w:rsidR="00EB70B2">
        <w:rPr>
          <w:rFonts w:ascii="Arial" w:hAnsi="Arial" w:cs="Arial"/>
          <w:b/>
          <w:sz w:val="22"/>
          <w:szCs w:val="22"/>
        </w:rPr>
        <w:t xml:space="preserve"> </w:t>
      </w:r>
      <w:r w:rsidRPr="00EB70B2">
        <w:rPr>
          <w:rFonts w:ascii="Arial" w:hAnsi="Arial" w:cs="Arial"/>
          <w:sz w:val="22"/>
          <w:szCs w:val="22"/>
        </w:rPr>
        <w:t>Valorar a utilização de tecnologias que demonstrem eficiência energética e baixo consumo de recursos técnicos e operacionais, contribuindo para a redução de custos i</w:t>
      </w:r>
      <w:r w:rsidR="00EB70B2" w:rsidRPr="00EB70B2">
        <w:rPr>
          <w:rFonts w:ascii="Arial" w:hAnsi="Arial" w:cs="Arial"/>
          <w:sz w:val="22"/>
          <w:szCs w:val="22"/>
        </w:rPr>
        <w:t>ndiretos e impactos ambientais.</w:t>
      </w:r>
    </w:p>
    <w:p w:rsidR="00E42369" w:rsidRPr="00EB70B2" w:rsidRDefault="00E42369" w:rsidP="004241BF">
      <w:pPr>
        <w:pStyle w:val="PargrafodaLista"/>
        <w:numPr>
          <w:ilvl w:val="0"/>
          <w:numId w:val="24"/>
        </w:numPr>
        <w:ind w:left="851" w:hanging="851"/>
        <w:jc w:val="both"/>
        <w:rPr>
          <w:rFonts w:ascii="Arial" w:hAnsi="Arial" w:cs="Arial"/>
          <w:sz w:val="22"/>
          <w:szCs w:val="22"/>
        </w:rPr>
      </w:pPr>
      <w:r w:rsidRPr="00EB70B2">
        <w:rPr>
          <w:rFonts w:ascii="Arial" w:hAnsi="Arial" w:cs="Arial"/>
          <w:b/>
          <w:sz w:val="22"/>
          <w:szCs w:val="22"/>
        </w:rPr>
        <w:t>Gestão ambientalmente adequada de resíduos:</w:t>
      </w:r>
      <w:r w:rsidR="00EB70B2">
        <w:rPr>
          <w:rFonts w:ascii="Arial" w:hAnsi="Arial" w:cs="Arial"/>
          <w:b/>
          <w:sz w:val="22"/>
          <w:szCs w:val="22"/>
        </w:rPr>
        <w:t xml:space="preserve"> </w:t>
      </w:r>
      <w:r w:rsidRPr="00EB70B2">
        <w:rPr>
          <w:rFonts w:ascii="Arial" w:hAnsi="Arial" w:cs="Arial"/>
          <w:sz w:val="22"/>
          <w:szCs w:val="22"/>
        </w:rPr>
        <w:t>Incentivar práticas de descarte responsável de equipamentos eletrônicos e resíduos tecnológicos, em conformidade com a Política Nacional de Resíduos Sólidos (Lei nº 12.305/2010), especialmente no que tange à substituição ou descarte de transmissores, cabos e demais equipamentos utilizados na cadeia de radiodifusão.</w:t>
      </w:r>
    </w:p>
    <w:p w:rsidR="00E42369" w:rsidRPr="00EB70B2" w:rsidRDefault="00E42369" w:rsidP="004241BF">
      <w:pPr>
        <w:pStyle w:val="PargrafodaLista"/>
        <w:numPr>
          <w:ilvl w:val="0"/>
          <w:numId w:val="24"/>
        </w:numPr>
        <w:ind w:left="851" w:hanging="851"/>
        <w:jc w:val="both"/>
        <w:rPr>
          <w:rFonts w:ascii="Arial" w:hAnsi="Arial" w:cs="Arial"/>
          <w:sz w:val="22"/>
          <w:szCs w:val="22"/>
        </w:rPr>
      </w:pPr>
      <w:r w:rsidRPr="00EB70B2">
        <w:rPr>
          <w:rFonts w:ascii="Arial" w:hAnsi="Arial" w:cs="Arial"/>
          <w:b/>
          <w:sz w:val="22"/>
          <w:szCs w:val="22"/>
        </w:rPr>
        <w:t>Responsabilidade social e acessibilidade:</w:t>
      </w:r>
      <w:r w:rsidR="00EB70B2">
        <w:rPr>
          <w:rFonts w:ascii="Arial" w:hAnsi="Arial" w:cs="Arial"/>
          <w:b/>
          <w:sz w:val="22"/>
          <w:szCs w:val="22"/>
        </w:rPr>
        <w:t xml:space="preserve"> </w:t>
      </w:r>
      <w:r w:rsidRPr="00EB70B2">
        <w:rPr>
          <w:rFonts w:ascii="Arial" w:hAnsi="Arial" w:cs="Arial"/>
          <w:sz w:val="22"/>
          <w:szCs w:val="22"/>
        </w:rPr>
        <w:t>Exigir que o serviço seja prestado com linguagem clara, acessível e neutra, adequada à diversidade sociocultural da população atendida, em conformidade com os princípios da dignidade da pessoa humana, igualdade de acesso e respeito aos direitos fundamentais, observando as diretrizes da inclusão comunicacional.</w:t>
      </w:r>
    </w:p>
    <w:p w:rsidR="000160EF" w:rsidRDefault="00E42369" w:rsidP="004241BF">
      <w:pPr>
        <w:pStyle w:val="PargrafodaLista"/>
        <w:numPr>
          <w:ilvl w:val="0"/>
          <w:numId w:val="24"/>
        </w:numPr>
        <w:ind w:left="851" w:hanging="851"/>
        <w:jc w:val="both"/>
        <w:rPr>
          <w:rFonts w:ascii="Arial" w:hAnsi="Arial" w:cs="Arial"/>
          <w:sz w:val="22"/>
          <w:szCs w:val="22"/>
        </w:rPr>
      </w:pPr>
      <w:r w:rsidRPr="00EB70B2">
        <w:rPr>
          <w:rFonts w:ascii="Arial" w:hAnsi="Arial" w:cs="Arial"/>
          <w:b/>
          <w:sz w:val="22"/>
          <w:szCs w:val="22"/>
        </w:rPr>
        <w:t>Fomento ao desenvolvimento regiona</w:t>
      </w:r>
      <w:r w:rsidRPr="00EB70B2">
        <w:rPr>
          <w:rFonts w:ascii="Arial" w:hAnsi="Arial" w:cs="Arial"/>
          <w:sz w:val="22"/>
          <w:szCs w:val="22"/>
        </w:rPr>
        <w:t>l</w:t>
      </w:r>
      <w:r w:rsidRPr="00EB70B2">
        <w:rPr>
          <w:rFonts w:ascii="Arial" w:hAnsi="Arial" w:cs="Arial"/>
          <w:b/>
          <w:sz w:val="22"/>
          <w:szCs w:val="22"/>
        </w:rPr>
        <w:t>:</w:t>
      </w:r>
      <w:r w:rsidR="00EB70B2">
        <w:rPr>
          <w:rFonts w:ascii="Arial" w:hAnsi="Arial" w:cs="Arial"/>
          <w:sz w:val="22"/>
          <w:szCs w:val="22"/>
        </w:rPr>
        <w:t xml:space="preserve"> </w:t>
      </w:r>
      <w:r w:rsidRPr="00EB70B2">
        <w:rPr>
          <w:rFonts w:ascii="Arial" w:hAnsi="Arial" w:cs="Arial"/>
          <w:sz w:val="22"/>
          <w:szCs w:val="22"/>
        </w:rPr>
        <w:t>Priorizar, na medida do possível, prestadores com sede, operação ou cobertura local ou regional, como forma de estimular a economia local, valorizar veículos comunitários ou independentes, e garantir maior aderência da comunicação institucional à realidade da população bandeirantense.</w:t>
      </w:r>
    </w:p>
    <w:p w:rsidR="00EB70B2" w:rsidRPr="00EB70B2" w:rsidRDefault="00EB70B2" w:rsidP="00EB70B2">
      <w:pPr>
        <w:pStyle w:val="PargrafodaLista"/>
        <w:ind w:left="851"/>
        <w:jc w:val="both"/>
        <w:rPr>
          <w:rFonts w:ascii="Arial" w:hAnsi="Arial" w:cs="Arial"/>
          <w:sz w:val="22"/>
          <w:szCs w:val="22"/>
        </w:rPr>
      </w:pPr>
    </w:p>
    <w:p w:rsidR="007963A0" w:rsidRDefault="00D97E87" w:rsidP="00EB70B2">
      <w:pPr>
        <w:ind w:left="1134" w:right="-2" w:hanging="1134"/>
        <w:jc w:val="both"/>
        <w:rPr>
          <w:rFonts w:ascii="Arial" w:hAnsi="Arial"/>
          <w:b/>
          <w:sz w:val="22"/>
          <w:szCs w:val="22"/>
        </w:rPr>
      </w:pPr>
      <w:r>
        <w:rPr>
          <w:rFonts w:ascii="Arial" w:hAnsi="Arial"/>
          <w:b/>
          <w:sz w:val="22"/>
          <w:szCs w:val="22"/>
        </w:rPr>
        <w:t>2</w:t>
      </w:r>
      <w:r w:rsidR="00A1717E" w:rsidRPr="003A706D">
        <w:rPr>
          <w:rFonts w:ascii="Arial" w:hAnsi="Arial"/>
          <w:b/>
          <w:sz w:val="22"/>
          <w:szCs w:val="22"/>
        </w:rPr>
        <w:t xml:space="preserve">.7. </w:t>
      </w:r>
      <w:r w:rsidR="00EB70B2">
        <w:rPr>
          <w:rFonts w:ascii="Arial" w:hAnsi="Arial"/>
          <w:b/>
          <w:sz w:val="22"/>
          <w:szCs w:val="22"/>
        </w:rPr>
        <w:tab/>
      </w:r>
      <w:r w:rsidR="00A1717E" w:rsidRPr="003A706D">
        <w:rPr>
          <w:rFonts w:ascii="Arial" w:hAnsi="Arial"/>
          <w:b/>
          <w:sz w:val="22"/>
          <w:szCs w:val="22"/>
        </w:rPr>
        <w:t>GARANTIA DA EXECUÇÃO</w:t>
      </w:r>
    </w:p>
    <w:p w:rsidR="00D97E87" w:rsidRPr="00D97E87" w:rsidRDefault="00D97E87" w:rsidP="004241BF">
      <w:pPr>
        <w:pStyle w:val="PargrafodaLista"/>
        <w:numPr>
          <w:ilvl w:val="0"/>
          <w:numId w:val="8"/>
        </w:numPr>
        <w:ind w:right="-2"/>
        <w:jc w:val="both"/>
        <w:rPr>
          <w:rFonts w:ascii="Arial" w:hAnsi="Arial"/>
          <w:vanish/>
          <w:sz w:val="22"/>
          <w:szCs w:val="22"/>
        </w:rPr>
      </w:pPr>
    </w:p>
    <w:p w:rsidR="00D97E87" w:rsidRPr="00D97E87" w:rsidRDefault="00D97E87" w:rsidP="004241BF">
      <w:pPr>
        <w:pStyle w:val="PargrafodaLista"/>
        <w:numPr>
          <w:ilvl w:val="0"/>
          <w:numId w:val="8"/>
        </w:numPr>
        <w:ind w:right="-2"/>
        <w:jc w:val="both"/>
        <w:rPr>
          <w:rFonts w:ascii="Arial" w:hAnsi="Arial"/>
          <w:vanish/>
          <w:sz w:val="22"/>
          <w:szCs w:val="22"/>
        </w:rPr>
      </w:pPr>
    </w:p>
    <w:p w:rsidR="00D97E87" w:rsidRPr="00D97E87" w:rsidRDefault="00D97E87" w:rsidP="004241BF">
      <w:pPr>
        <w:pStyle w:val="PargrafodaLista"/>
        <w:numPr>
          <w:ilvl w:val="1"/>
          <w:numId w:val="8"/>
        </w:numPr>
        <w:ind w:right="-2"/>
        <w:jc w:val="both"/>
        <w:rPr>
          <w:rFonts w:ascii="Arial" w:hAnsi="Arial"/>
          <w:vanish/>
          <w:sz w:val="22"/>
          <w:szCs w:val="22"/>
        </w:rPr>
      </w:pPr>
    </w:p>
    <w:p w:rsidR="00D97E87" w:rsidRPr="00D97E87" w:rsidRDefault="00D97E87" w:rsidP="004241BF">
      <w:pPr>
        <w:pStyle w:val="PargrafodaLista"/>
        <w:numPr>
          <w:ilvl w:val="1"/>
          <w:numId w:val="8"/>
        </w:numPr>
        <w:ind w:right="-2"/>
        <w:jc w:val="both"/>
        <w:rPr>
          <w:rFonts w:ascii="Arial" w:hAnsi="Arial"/>
          <w:vanish/>
          <w:sz w:val="22"/>
          <w:szCs w:val="22"/>
        </w:rPr>
      </w:pPr>
    </w:p>
    <w:p w:rsidR="00D97E87" w:rsidRPr="00D97E87" w:rsidRDefault="00D97E87" w:rsidP="004241BF">
      <w:pPr>
        <w:pStyle w:val="PargrafodaLista"/>
        <w:numPr>
          <w:ilvl w:val="1"/>
          <w:numId w:val="8"/>
        </w:numPr>
        <w:ind w:right="-2"/>
        <w:jc w:val="both"/>
        <w:rPr>
          <w:rFonts w:ascii="Arial" w:hAnsi="Arial"/>
          <w:vanish/>
          <w:sz w:val="22"/>
          <w:szCs w:val="22"/>
        </w:rPr>
      </w:pPr>
    </w:p>
    <w:p w:rsidR="00D97E87" w:rsidRPr="00D97E87" w:rsidRDefault="00D97E87" w:rsidP="004241BF">
      <w:pPr>
        <w:pStyle w:val="PargrafodaLista"/>
        <w:numPr>
          <w:ilvl w:val="1"/>
          <w:numId w:val="8"/>
        </w:numPr>
        <w:ind w:right="-2"/>
        <w:jc w:val="both"/>
        <w:rPr>
          <w:rFonts w:ascii="Arial" w:hAnsi="Arial"/>
          <w:vanish/>
          <w:sz w:val="22"/>
          <w:szCs w:val="22"/>
        </w:rPr>
      </w:pPr>
    </w:p>
    <w:p w:rsidR="00D97E87" w:rsidRPr="00D97E87" w:rsidRDefault="00D97E87" w:rsidP="004241BF">
      <w:pPr>
        <w:pStyle w:val="PargrafodaLista"/>
        <w:numPr>
          <w:ilvl w:val="1"/>
          <w:numId w:val="8"/>
        </w:numPr>
        <w:ind w:right="-2"/>
        <w:jc w:val="both"/>
        <w:rPr>
          <w:rFonts w:ascii="Arial" w:hAnsi="Arial"/>
          <w:vanish/>
          <w:sz w:val="22"/>
          <w:szCs w:val="22"/>
        </w:rPr>
      </w:pPr>
    </w:p>
    <w:p w:rsidR="00D97E87" w:rsidRPr="00D97E87" w:rsidRDefault="00D97E87" w:rsidP="004241BF">
      <w:pPr>
        <w:pStyle w:val="PargrafodaLista"/>
        <w:numPr>
          <w:ilvl w:val="1"/>
          <w:numId w:val="8"/>
        </w:numPr>
        <w:ind w:right="-2"/>
        <w:jc w:val="both"/>
        <w:rPr>
          <w:rFonts w:ascii="Arial" w:hAnsi="Arial"/>
          <w:vanish/>
          <w:sz w:val="22"/>
          <w:szCs w:val="22"/>
        </w:rPr>
      </w:pPr>
    </w:p>
    <w:p w:rsidR="00D97E87" w:rsidRPr="00D97E87" w:rsidRDefault="00D97E87" w:rsidP="004241BF">
      <w:pPr>
        <w:pStyle w:val="PargrafodaLista"/>
        <w:numPr>
          <w:ilvl w:val="1"/>
          <w:numId w:val="8"/>
        </w:numPr>
        <w:ind w:right="-2"/>
        <w:jc w:val="both"/>
        <w:rPr>
          <w:rFonts w:ascii="Arial" w:hAnsi="Arial"/>
          <w:vanish/>
          <w:sz w:val="22"/>
          <w:szCs w:val="22"/>
        </w:rPr>
      </w:pPr>
    </w:p>
    <w:p w:rsidR="00746081" w:rsidRPr="00746081" w:rsidRDefault="00A1717E" w:rsidP="004241BF">
      <w:pPr>
        <w:pStyle w:val="PargrafodaLista"/>
        <w:numPr>
          <w:ilvl w:val="2"/>
          <w:numId w:val="8"/>
        </w:numPr>
        <w:ind w:left="1134" w:right="-2" w:hanging="1134"/>
        <w:jc w:val="both"/>
        <w:rPr>
          <w:rFonts w:ascii="Arial" w:hAnsi="Arial"/>
          <w:b/>
          <w:color w:val="000000" w:themeColor="text1"/>
          <w:sz w:val="22"/>
          <w:szCs w:val="22"/>
        </w:rPr>
      </w:pPr>
      <w:r w:rsidRPr="00746081">
        <w:rPr>
          <w:rFonts w:ascii="Arial" w:hAnsi="Arial"/>
          <w:color w:val="000000" w:themeColor="text1"/>
          <w:sz w:val="22"/>
          <w:szCs w:val="22"/>
        </w:rPr>
        <w:t>O prazo de garantia é aquele estabelecido na Lei nº 8.078, de 11 de setembro de 1990 (C</w:t>
      </w:r>
      <w:r w:rsidR="006667B4">
        <w:rPr>
          <w:rFonts w:ascii="Arial" w:hAnsi="Arial"/>
          <w:color w:val="000000" w:themeColor="text1"/>
          <w:sz w:val="22"/>
          <w:szCs w:val="22"/>
        </w:rPr>
        <w:t>ódigo de Defesa do Consumidor).</w:t>
      </w:r>
    </w:p>
    <w:p w:rsidR="00746081" w:rsidRPr="00746081" w:rsidRDefault="00746081" w:rsidP="00746081">
      <w:pPr>
        <w:pStyle w:val="PargrafodaLista"/>
        <w:ind w:left="1134" w:right="-2"/>
        <w:jc w:val="both"/>
        <w:rPr>
          <w:rFonts w:ascii="Arial" w:hAnsi="Arial"/>
          <w:b/>
          <w:color w:val="FF0000"/>
          <w:sz w:val="22"/>
          <w:szCs w:val="22"/>
        </w:rPr>
      </w:pPr>
    </w:p>
    <w:p w:rsidR="00A1717E" w:rsidRDefault="00D97E87" w:rsidP="00A1717E">
      <w:pPr>
        <w:ind w:right="-2"/>
        <w:jc w:val="both"/>
        <w:rPr>
          <w:color w:val="000000"/>
        </w:rPr>
      </w:pPr>
      <w:r>
        <w:rPr>
          <w:rFonts w:ascii="Arial" w:hAnsi="Arial" w:cs="Arial"/>
          <w:b/>
          <w:color w:val="000000"/>
          <w:sz w:val="22"/>
          <w:szCs w:val="22"/>
        </w:rPr>
        <w:t>2</w:t>
      </w:r>
      <w:r w:rsidR="00A1717E">
        <w:rPr>
          <w:rFonts w:ascii="Arial" w:hAnsi="Arial" w:cs="Arial"/>
          <w:b/>
          <w:color w:val="000000"/>
          <w:sz w:val="22"/>
          <w:szCs w:val="22"/>
        </w:rPr>
        <w:t>.</w:t>
      </w:r>
      <w:r w:rsidR="00DD3BD9">
        <w:rPr>
          <w:rFonts w:ascii="Arial" w:hAnsi="Arial" w:cs="Arial"/>
          <w:b/>
          <w:color w:val="000000"/>
          <w:sz w:val="22"/>
          <w:szCs w:val="22"/>
        </w:rPr>
        <w:t>8</w:t>
      </w:r>
      <w:r w:rsidR="00A1717E">
        <w:rPr>
          <w:rFonts w:ascii="Arial" w:hAnsi="Arial" w:cs="Arial"/>
          <w:b/>
          <w:color w:val="000000"/>
          <w:sz w:val="22"/>
          <w:szCs w:val="22"/>
        </w:rPr>
        <w:t>.</w:t>
      </w:r>
      <w:r w:rsidR="00A1717E">
        <w:rPr>
          <w:rFonts w:ascii="Arial" w:hAnsi="Arial" w:cs="Arial"/>
          <w:bCs/>
          <w:color w:val="000000"/>
          <w:sz w:val="22"/>
          <w:szCs w:val="22"/>
        </w:rPr>
        <w:t xml:space="preserve"> </w:t>
      </w:r>
      <w:r w:rsidR="00A1717E">
        <w:rPr>
          <w:rFonts w:ascii="Arial" w:hAnsi="Arial" w:cs="Arial"/>
          <w:b/>
          <w:color w:val="000000"/>
          <w:sz w:val="22"/>
          <w:szCs w:val="22"/>
        </w:rPr>
        <w:t>NECESSIDADE OU NÃO DE VISTORIA DOS LICITANTES AO LOCAL DE EXECUÇÃO DO OBJETO</w:t>
      </w:r>
      <w:r w:rsidR="00A1717E">
        <w:rPr>
          <w:rFonts w:ascii="Arial" w:hAnsi="Arial" w:cs="Arial"/>
          <w:bCs/>
          <w:color w:val="000000"/>
          <w:sz w:val="22"/>
          <w:szCs w:val="22"/>
        </w:rPr>
        <w:t>: Não se aplica.</w:t>
      </w:r>
    </w:p>
    <w:p w:rsidR="00A1717E" w:rsidRDefault="00A1717E" w:rsidP="00A1717E">
      <w:pPr>
        <w:ind w:right="-2"/>
        <w:jc w:val="both"/>
        <w:rPr>
          <w:rFonts w:ascii="Arial" w:hAnsi="Arial" w:cs="Arial"/>
          <w:bCs/>
          <w:color w:val="FF0000"/>
          <w:sz w:val="22"/>
          <w:szCs w:val="22"/>
        </w:rPr>
      </w:pPr>
    </w:p>
    <w:p w:rsidR="00A1717E" w:rsidRDefault="00D97E87" w:rsidP="00A1717E">
      <w:pPr>
        <w:ind w:right="-2" w:hanging="2"/>
        <w:jc w:val="both"/>
        <w:rPr>
          <w:rFonts w:ascii="Arial" w:hAnsi="Arial" w:cs="Arial"/>
          <w:b/>
          <w:sz w:val="22"/>
          <w:szCs w:val="22"/>
        </w:rPr>
      </w:pPr>
      <w:r>
        <w:rPr>
          <w:rFonts w:ascii="Arial" w:hAnsi="Arial" w:cs="Arial"/>
          <w:b/>
          <w:sz w:val="22"/>
          <w:szCs w:val="22"/>
        </w:rPr>
        <w:t>2</w:t>
      </w:r>
      <w:r w:rsidR="00A1717E">
        <w:rPr>
          <w:rFonts w:ascii="Arial" w:hAnsi="Arial" w:cs="Arial"/>
          <w:b/>
          <w:sz w:val="22"/>
          <w:szCs w:val="22"/>
        </w:rPr>
        <w:t>.</w:t>
      </w:r>
      <w:r w:rsidR="00DD3BD9">
        <w:rPr>
          <w:rFonts w:ascii="Arial" w:hAnsi="Arial" w:cs="Arial"/>
          <w:b/>
          <w:sz w:val="22"/>
          <w:szCs w:val="22"/>
        </w:rPr>
        <w:t>9</w:t>
      </w:r>
      <w:r w:rsidR="00A1717E">
        <w:rPr>
          <w:rFonts w:ascii="Arial" w:hAnsi="Arial" w:cs="Arial"/>
          <w:b/>
          <w:sz w:val="22"/>
          <w:szCs w:val="22"/>
        </w:rPr>
        <w:t xml:space="preserve">. DA PARTICIPAÇÃO DE MEI'S, ME'S OU EPP'S: </w:t>
      </w:r>
    </w:p>
    <w:p w:rsidR="008A41D4" w:rsidRDefault="008A41D4" w:rsidP="00A1717E">
      <w:pPr>
        <w:ind w:right="-2" w:hanging="2"/>
        <w:jc w:val="both"/>
        <w:rPr>
          <w:rFonts w:ascii="Arial" w:hAnsi="Arial" w:cs="Arial"/>
          <w:sz w:val="22"/>
          <w:szCs w:val="22"/>
        </w:rPr>
      </w:pPr>
    </w:p>
    <w:tbl>
      <w:tblPr>
        <w:tblStyle w:val="Tabelacomgrade"/>
        <w:tblW w:w="8810" w:type="dxa"/>
        <w:tblInd w:w="93" w:type="dxa"/>
        <w:tblLayout w:type="fixed"/>
        <w:tblLook w:val="04A0" w:firstRow="1" w:lastRow="0" w:firstColumn="1" w:lastColumn="0" w:noHBand="0" w:noVBand="1"/>
      </w:tblPr>
      <w:tblGrid>
        <w:gridCol w:w="303"/>
        <w:gridCol w:w="8507"/>
      </w:tblGrid>
      <w:tr w:rsidR="00A1717E" w:rsidTr="00E40DA4">
        <w:tc>
          <w:tcPr>
            <w:tcW w:w="303" w:type="dxa"/>
            <w:tcBorders>
              <w:top w:val="single" w:sz="12" w:space="0" w:color="000000"/>
              <w:left w:val="single" w:sz="12" w:space="0" w:color="000000"/>
              <w:bottom w:val="single" w:sz="12" w:space="0" w:color="000000"/>
              <w:right w:val="single" w:sz="12" w:space="0" w:color="000000"/>
            </w:tcBorders>
          </w:tcPr>
          <w:p w:rsidR="00A1717E" w:rsidRDefault="00A1717E" w:rsidP="006715F4">
            <w:pPr>
              <w:ind w:right="-2"/>
              <w:jc w:val="center"/>
              <w:rPr>
                <w:rFonts w:ascii="Arial" w:hAnsi="Arial" w:cs="Arial"/>
                <w:bCs/>
                <w:color w:val="FF0000"/>
                <w:sz w:val="22"/>
                <w:szCs w:val="22"/>
              </w:rPr>
            </w:pPr>
          </w:p>
        </w:tc>
        <w:tc>
          <w:tcPr>
            <w:tcW w:w="8507" w:type="dxa"/>
            <w:tcBorders>
              <w:top w:val="nil"/>
              <w:left w:val="single" w:sz="12" w:space="0" w:color="000000"/>
              <w:bottom w:val="nil"/>
              <w:right w:val="nil"/>
            </w:tcBorders>
          </w:tcPr>
          <w:p w:rsidR="00A1717E" w:rsidRDefault="00A1717E" w:rsidP="006715F4">
            <w:pPr>
              <w:ind w:right="-2"/>
              <w:jc w:val="both"/>
              <w:rPr>
                <w:rFonts w:ascii="Arial" w:hAnsi="Arial" w:cs="Arial"/>
                <w:sz w:val="22"/>
                <w:szCs w:val="22"/>
              </w:rPr>
            </w:pPr>
            <w:r>
              <w:rPr>
                <w:rFonts w:ascii="Arial" w:hAnsi="Arial" w:cs="Arial"/>
                <w:bCs/>
                <w:sz w:val="22"/>
                <w:szCs w:val="22"/>
              </w:rPr>
              <w:t>Contratação com itens exclusivos para os beneficiados (art. 48, I da LC 123/06);</w:t>
            </w:r>
          </w:p>
        </w:tc>
      </w:tr>
      <w:tr w:rsidR="00A1717E" w:rsidTr="00E40DA4">
        <w:tc>
          <w:tcPr>
            <w:tcW w:w="303" w:type="dxa"/>
            <w:tcBorders>
              <w:top w:val="single" w:sz="12" w:space="0" w:color="000000"/>
              <w:left w:val="nil"/>
              <w:bottom w:val="single" w:sz="12" w:space="0" w:color="000000"/>
              <w:right w:val="nil"/>
            </w:tcBorders>
          </w:tcPr>
          <w:p w:rsidR="00A1717E" w:rsidRDefault="00A1717E" w:rsidP="006715F4">
            <w:pPr>
              <w:ind w:right="-2"/>
              <w:jc w:val="center"/>
              <w:rPr>
                <w:rFonts w:ascii="Arial" w:hAnsi="Arial" w:cs="Arial"/>
                <w:bCs/>
                <w:color w:val="FF0000"/>
                <w:sz w:val="22"/>
                <w:szCs w:val="22"/>
              </w:rPr>
            </w:pPr>
          </w:p>
        </w:tc>
        <w:tc>
          <w:tcPr>
            <w:tcW w:w="8507" w:type="dxa"/>
            <w:tcBorders>
              <w:top w:val="nil"/>
              <w:left w:val="nil"/>
              <w:bottom w:val="nil"/>
              <w:right w:val="nil"/>
            </w:tcBorders>
          </w:tcPr>
          <w:p w:rsidR="008A41D4" w:rsidRDefault="008A41D4" w:rsidP="006715F4">
            <w:pPr>
              <w:ind w:right="-2"/>
              <w:jc w:val="both"/>
              <w:rPr>
                <w:rFonts w:ascii="Arial" w:hAnsi="Arial" w:cs="Arial"/>
                <w:bCs/>
                <w:sz w:val="22"/>
                <w:szCs w:val="22"/>
              </w:rPr>
            </w:pPr>
          </w:p>
        </w:tc>
      </w:tr>
      <w:tr w:rsidR="00A1717E" w:rsidTr="00E40DA4">
        <w:trPr>
          <w:trHeight w:val="125"/>
        </w:trPr>
        <w:tc>
          <w:tcPr>
            <w:tcW w:w="303" w:type="dxa"/>
            <w:tcBorders>
              <w:top w:val="single" w:sz="12" w:space="0" w:color="000000"/>
              <w:left w:val="single" w:sz="12" w:space="0" w:color="000000"/>
              <w:bottom w:val="single" w:sz="12" w:space="0" w:color="000000"/>
              <w:right w:val="single" w:sz="12" w:space="0" w:color="000000"/>
            </w:tcBorders>
          </w:tcPr>
          <w:p w:rsidR="00A1717E" w:rsidRPr="008A41D4" w:rsidRDefault="00A1717E" w:rsidP="006715F4">
            <w:pPr>
              <w:ind w:right="-2"/>
              <w:jc w:val="center"/>
              <w:rPr>
                <w:rFonts w:ascii="Arial" w:hAnsi="Arial" w:cs="Arial"/>
                <w:b/>
                <w:bCs/>
                <w:color w:val="FF0000"/>
                <w:sz w:val="22"/>
                <w:szCs w:val="22"/>
              </w:rPr>
            </w:pPr>
          </w:p>
        </w:tc>
        <w:tc>
          <w:tcPr>
            <w:tcW w:w="8507" w:type="dxa"/>
            <w:vMerge w:val="restart"/>
            <w:tcBorders>
              <w:top w:val="nil"/>
              <w:left w:val="single" w:sz="12" w:space="0" w:color="000000"/>
              <w:bottom w:val="nil"/>
              <w:right w:val="nil"/>
            </w:tcBorders>
          </w:tcPr>
          <w:p w:rsidR="00A1717E" w:rsidRDefault="00A1717E" w:rsidP="006715F4">
            <w:pPr>
              <w:ind w:right="-2"/>
              <w:jc w:val="both"/>
              <w:rPr>
                <w:rFonts w:ascii="Arial" w:hAnsi="Arial" w:cs="Arial"/>
                <w:sz w:val="22"/>
                <w:szCs w:val="22"/>
              </w:rPr>
            </w:pPr>
            <w:r>
              <w:rPr>
                <w:rFonts w:ascii="Arial" w:hAnsi="Arial" w:cs="Arial"/>
                <w:bCs/>
                <w:sz w:val="22"/>
                <w:szCs w:val="22"/>
              </w:rPr>
              <w:t>Reserva em objeto divisível de cota de até 25% para os beneficiários (art. 48, III da LC 123/06);</w:t>
            </w:r>
          </w:p>
        </w:tc>
      </w:tr>
      <w:tr w:rsidR="00A1717E" w:rsidTr="00E40DA4">
        <w:trPr>
          <w:trHeight w:val="125"/>
        </w:trPr>
        <w:tc>
          <w:tcPr>
            <w:tcW w:w="303" w:type="dxa"/>
            <w:tcBorders>
              <w:top w:val="single" w:sz="12" w:space="0" w:color="000000"/>
              <w:left w:val="nil"/>
              <w:bottom w:val="single" w:sz="12" w:space="0" w:color="000000"/>
              <w:right w:val="nil"/>
            </w:tcBorders>
          </w:tcPr>
          <w:p w:rsidR="00A1717E" w:rsidRDefault="00A1717E" w:rsidP="006715F4">
            <w:pPr>
              <w:ind w:right="-2"/>
              <w:jc w:val="center"/>
              <w:rPr>
                <w:rFonts w:ascii="Arial" w:hAnsi="Arial" w:cs="Arial"/>
                <w:bCs/>
                <w:color w:val="FF0000"/>
                <w:sz w:val="22"/>
                <w:szCs w:val="22"/>
              </w:rPr>
            </w:pPr>
          </w:p>
        </w:tc>
        <w:tc>
          <w:tcPr>
            <w:tcW w:w="8507" w:type="dxa"/>
            <w:vMerge/>
            <w:tcBorders>
              <w:top w:val="nil"/>
              <w:left w:val="nil"/>
              <w:bottom w:val="nil"/>
              <w:right w:val="nil"/>
            </w:tcBorders>
          </w:tcPr>
          <w:p w:rsidR="00A1717E" w:rsidRDefault="00A1717E" w:rsidP="006715F4">
            <w:pPr>
              <w:ind w:right="-2"/>
              <w:jc w:val="both"/>
              <w:rPr>
                <w:rFonts w:ascii="Arial" w:hAnsi="Arial" w:cs="Arial"/>
                <w:bCs/>
                <w:sz w:val="22"/>
                <w:szCs w:val="22"/>
              </w:rPr>
            </w:pPr>
          </w:p>
        </w:tc>
      </w:tr>
      <w:tr w:rsidR="00A1717E" w:rsidTr="00E40DA4">
        <w:trPr>
          <w:trHeight w:val="173"/>
        </w:trPr>
        <w:tc>
          <w:tcPr>
            <w:tcW w:w="303" w:type="dxa"/>
            <w:tcBorders>
              <w:top w:val="single" w:sz="12" w:space="0" w:color="000000"/>
              <w:left w:val="single" w:sz="12" w:space="0" w:color="000000"/>
              <w:bottom w:val="single" w:sz="12" w:space="0" w:color="000000"/>
              <w:right w:val="single" w:sz="12" w:space="0" w:color="000000"/>
            </w:tcBorders>
          </w:tcPr>
          <w:p w:rsidR="00A1717E" w:rsidRDefault="00A1717E" w:rsidP="006715F4">
            <w:pPr>
              <w:ind w:right="-2"/>
              <w:jc w:val="center"/>
              <w:rPr>
                <w:rFonts w:ascii="Arial" w:hAnsi="Arial" w:cs="Arial"/>
                <w:bCs/>
                <w:color w:val="FF0000"/>
                <w:sz w:val="22"/>
                <w:szCs w:val="22"/>
              </w:rPr>
            </w:pPr>
          </w:p>
        </w:tc>
        <w:tc>
          <w:tcPr>
            <w:tcW w:w="8507" w:type="dxa"/>
            <w:vMerge w:val="restart"/>
            <w:tcBorders>
              <w:top w:val="nil"/>
              <w:left w:val="single" w:sz="12" w:space="0" w:color="000000"/>
              <w:bottom w:val="nil"/>
              <w:right w:val="nil"/>
            </w:tcBorders>
          </w:tcPr>
          <w:p w:rsidR="00A1717E" w:rsidRDefault="00A1717E" w:rsidP="006715F4">
            <w:pPr>
              <w:ind w:right="-2"/>
              <w:jc w:val="both"/>
              <w:rPr>
                <w:rFonts w:ascii="Arial" w:hAnsi="Arial" w:cs="Arial"/>
                <w:sz w:val="22"/>
                <w:szCs w:val="22"/>
              </w:rPr>
            </w:pPr>
            <w:r>
              <w:rPr>
                <w:rFonts w:ascii="Arial" w:hAnsi="Arial" w:cs="Arial"/>
                <w:bCs/>
                <w:sz w:val="22"/>
                <w:szCs w:val="22"/>
              </w:rPr>
              <w:t>Prioridade de contratação para as privilegiadas sediadas locais ou regionalmente, até o limite de 10% (dez por cento) do melhor preço válido (art. 48, § 3º, LC 123/06);</w:t>
            </w:r>
          </w:p>
        </w:tc>
      </w:tr>
      <w:tr w:rsidR="00A1717E" w:rsidTr="00E40DA4">
        <w:trPr>
          <w:trHeight w:val="172"/>
        </w:trPr>
        <w:tc>
          <w:tcPr>
            <w:tcW w:w="303" w:type="dxa"/>
            <w:tcBorders>
              <w:top w:val="single" w:sz="12" w:space="0" w:color="000000"/>
              <w:left w:val="nil"/>
              <w:bottom w:val="nil"/>
              <w:right w:val="nil"/>
            </w:tcBorders>
          </w:tcPr>
          <w:p w:rsidR="00A1717E" w:rsidRDefault="00A1717E" w:rsidP="006715F4">
            <w:pPr>
              <w:ind w:right="-2"/>
              <w:jc w:val="center"/>
              <w:rPr>
                <w:rFonts w:ascii="Arial" w:hAnsi="Arial" w:cs="Arial"/>
                <w:bCs/>
                <w:color w:val="FF0000"/>
                <w:sz w:val="22"/>
                <w:szCs w:val="22"/>
              </w:rPr>
            </w:pPr>
          </w:p>
        </w:tc>
        <w:tc>
          <w:tcPr>
            <w:tcW w:w="8507" w:type="dxa"/>
            <w:vMerge/>
            <w:tcBorders>
              <w:top w:val="nil"/>
              <w:left w:val="nil"/>
              <w:bottom w:val="nil"/>
              <w:right w:val="nil"/>
            </w:tcBorders>
          </w:tcPr>
          <w:p w:rsidR="00A1717E" w:rsidRDefault="00A1717E" w:rsidP="006715F4">
            <w:pPr>
              <w:ind w:right="-2"/>
              <w:jc w:val="both"/>
              <w:rPr>
                <w:rFonts w:ascii="Arial" w:hAnsi="Arial" w:cs="Arial"/>
                <w:bCs/>
                <w:sz w:val="22"/>
                <w:szCs w:val="22"/>
              </w:rPr>
            </w:pPr>
          </w:p>
        </w:tc>
      </w:tr>
      <w:tr w:rsidR="00A1717E" w:rsidTr="00E40DA4">
        <w:trPr>
          <w:trHeight w:val="178"/>
        </w:trPr>
        <w:tc>
          <w:tcPr>
            <w:tcW w:w="303" w:type="dxa"/>
            <w:tcBorders>
              <w:top w:val="single" w:sz="12" w:space="0" w:color="000000"/>
              <w:left w:val="single" w:sz="12" w:space="0" w:color="000000"/>
              <w:bottom w:val="single" w:sz="12" w:space="0" w:color="000000"/>
              <w:right w:val="single" w:sz="12" w:space="0" w:color="000000"/>
            </w:tcBorders>
          </w:tcPr>
          <w:p w:rsidR="00A1717E" w:rsidRDefault="00A1717E" w:rsidP="006715F4">
            <w:pPr>
              <w:ind w:right="-2"/>
              <w:jc w:val="center"/>
              <w:rPr>
                <w:rFonts w:ascii="Arial" w:hAnsi="Arial" w:cs="Arial"/>
                <w:bCs/>
                <w:color w:val="FF0000"/>
                <w:sz w:val="22"/>
                <w:szCs w:val="22"/>
              </w:rPr>
            </w:pPr>
          </w:p>
        </w:tc>
        <w:tc>
          <w:tcPr>
            <w:tcW w:w="8507" w:type="dxa"/>
            <w:vMerge w:val="restart"/>
            <w:tcBorders>
              <w:top w:val="nil"/>
              <w:left w:val="single" w:sz="12" w:space="0" w:color="000000"/>
              <w:bottom w:val="nil"/>
              <w:right w:val="nil"/>
            </w:tcBorders>
          </w:tcPr>
          <w:p w:rsidR="00A1717E" w:rsidRDefault="00A1717E" w:rsidP="006715F4">
            <w:pPr>
              <w:ind w:right="-2"/>
              <w:jc w:val="both"/>
              <w:rPr>
                <w:rFonts w:ascii="Arial" w:hAnsi="Arial" w:cs="Arial"/>
                <w:sz w:val="22"/>
                <w:szCs w:val="22"/>
              </w:rPr>
            </w:pPr>
            <w:r>
              <w:rPr>
                <w:rFonts w:ascii="Arial" w:hAnsi="Arial" w:cs="Arial"/>
                <w:sz w:val="22"/>
                <w:szCs w:val="22"/>
              </w:rPr>
              <w:t>Possibilidade de subcontratação das privilegiadas nas licitações destinadas à aquisição de obras e serviços (art. 48, I da LC 123/06).</w:t>
            </w:r>
          </w:p>
          <w:p w:rsidR="00A1717E" w:rsidRDefault="00A1717E" w:rsidP="006715F4">
            <w:pPr>
              <w:ind w:right="-2"/>
              <w:jc w:val="both"/>
              <w:rPr>
                <w:rFonts w:ascii="Arial" w:hAnsi="Arial" w:cs="Arial"/>
                <w:sz w:val="22"/>
                <w:szCs w:val="22"/>
              </w:rPr>
            </w:pPr>
          </w:p>
        </w:tc>
      </w:tr>
      <w:tr w:rsidR="00A1717E" w:rsidTr="00E40DA4">
        <w:trPr>
          <w:trHeight w:val="177"/>
        </w:trPr>
        <w:tc>
          <w:tcPr>
            <w:tcW w:w="303" w:type="dxa"/>
            <w:tcBorders>
              <w:top w:val="single" w:sz="12" w:space="0" w:color="000000"/>
              <w:left w:val="nil"/>
              <w:bottom w:val="nil"/>
              <w:right w:val="nil"/>
            </w:tcBorders>
          </w:tcPr>
          <w:p w:rsidR="00A1717E" w:rsidRDefault="00A1717E" w:rsidP="006715F4">
            <w:pPr>
              <w:ind w:right="-2"/>
              <w:jc w:val="both"/>
              <w:rPr>
                <w:rFonts w:ascii="Arial" w:hAnsi="Arial" w:cs="Arial"/>
                <w:bCs/>
                <w:color w:val="FF0000"/>
                <w:sz w:val="22"/>
                <w:szCs w:val="22"/>
              </w:rPr>
            </w:pPr>
          </w:p>
        </w:tc>
        <w:tc>
          <w:tcPr>
            <w:tcW w:w="8507" w:type="dxa"/>
            <w:vMerge/>
            <w:tcBorders>
              <w:top w:val="nil"/>
              <w:left w:val="nil"/>
              <w:bottom w:val="nil"/>
              <w:right w:val="nil"/>
            </w:tcBorders>
          </w:tcPr>
          <w:p w:rsidR="00A1717E" w:rsidRDefault="00A1717E" w:rsidP="006715F4">
            <w:pPr>
              <w:ind w:right="-2"/>
              <w:jc w:val="both"/>
              <w:rPr>
                <w:rFonts w:ascii="Arial" w:hAnsi="Arial" w:cs="Arial"/>
                <w:sz w:val="22"/>
                <w:szCs w:val="22"/>
              </w:rPr>
            </w:pPr>
          </w:p>
        </w:tc>
      </w:tr>
    </w:tbl>
    <w:p w:rsidR="00E57889" w:rsidRPr="00E57889" w:rsidRDefault="00D97E87" w:rsidP="00E57889">
      <w:pPr>
        <w:ind w:right="-2" w:hanging="2"/>
        <w:jc w:val="both"/>
        <w:rPr>
          <w:rFonts w:ascii="Arial" w:hAnsi="Arial" w:cs="Arial"/>
          <w:color w:val="000000" w:themeColor="text1"/>
          <w:sz w:val="22"/>
          <w:szCs w:val="22"/>
        </w:rPr>
      </w:pPr>
      <w:r w:rsidRPr="008A41D4">
        <w:rPr>
          <w:rFonts w:ascii="Arial" w:hAnsi="Arial" w:cs="Arial"/>
          <w:bCs/>
          <w:color w:val="000000" w:themeColor="text1"/>
          <w:sz w:val="22"/>
          <w:szCs w:val="22"/>
        </w:rPr>
        <w:t>2</w:t>
      </w:r>
      <w:r w:rsidR="00A1717E" w:rsidRPr="008A41D4">
        <w:rPr>
          <w:rFonts w:ascii="Arial" w:hAnsi="Arial" w:cs="Arial"/>
          <w:bCs/>
          <w:color w:val="000000" w:themeColor="text1"/>
          <w:sz w:val="22"/>
          <w:szCs w:val="22"/>
        </w:rPr>
        <w:t>.</w:t>
      </w:r>
      <w:r w:rsidR="00DD3BD9" w:rsidRPr="008A41D4">
        <w:rPr>
          <w:rFonts w:ascii="Arial" w:hAnsi="Arial" w:cs="Arial"/>
          <w:bCs/>
          <w:color w:val="000000" w:themeColor="text1"/>
          <w:sz w:val="22"/>
          <w:szCs w:val="22"/>
        </w:rPr>
        <w:t>9</w:t>
      </w:r>
      <w:r w:rsidR="00A1717E" w:rsidRPr="008A41D4">
        <w:rPr>
          <w:rFonts w:ascii="Arial" w:hAnsi="Arial" w:cs="Arial"/>
          <w:bCs/>
          <w:color w:val="000000" w:themeColor="text1"/>
          <w:sz w:val="22"/>
          <w:szCs w:val="22"/>
        </w:rPr>
        <w:t xml:space="preserve">.1. </w:t>
      </w:r>
      <w:r w:rsidR="00A1717E" w:rsidRPr="008A41D4">
        <w:rPr>
          <w:rFonts w:ascii="Arial" w:hAnsi="Arial" w:cs="Arial"/>
          <w:b/>
          <w:color w:val="000000" w:themeColor="text1"/>
          <w:sz w:val="22"/>
          <w:szCs w:val="22"/>
        </w:rPr>
        <w:t>JUSTIFICATIVA</w:t>
      </w:r>
      <w:r w:rsidR="00A1717E" w:rsidRPr="008A41D4">
        <w:rPr>
          <w:rFonts w:ascii="Arial" w:hAnsi="Arial" w:cs="Arial"/>
          <w:bCs/>
          <w:color w:val="000000" w:themeColor="text1"/>
          <w:sz w:val="22"/>
          <w:szCs w:val="22"/>
        </w:rPr>
        <w:t xml:space="preserve">: </w:t>
      </w:r>
      <w:r w:rsidR="00E57889" w:rsidRPr="00E57889">
        <w:rPr>
          <w:rFonts w:ascii="Arial" w:hAnsi="Arial" w:cs="Arial"/>
          <w:color w:val="000000" w:themeColor="text1"/>
          <w:sz w:val="22"/>
          <w:szCs w:val="22"/>
        </w:rPr>
        <w:t xml:space="preserve">Considerando que o objeto será contratado por meio de </w:t>
      </w:r>
      <w:r w:rsidR="009A3BAB" w:rsidRPr="00E57889">
        <w:rPr>
          <w:rFonts w:ascii="Arial" w:hAnsi="Arial" w:cs="Arial"/>
          <w:color w:val="000000" w:themeColor="text1"/>
          <w:sz w:val="22"/>
          <w:szCs w:val="22"/>
        </w:rPr>
        <w:t>CREDENCIAMENTO</w:t>
      </w:r>
      <w:r w:rsidR="00E57889" w:rsidRPr="00E57889">
        <w:rPr>
          <w:rFonts w:ascii="Arial" w:hAnsi="Arial" w:cs="Arial"/>
          <w:color w:val="000000" w:themeColor="text1"/>
          <w:sz w:val="22"/>
          <w:szCs w:val="22"/>
        </w:rPr>
        <w:t>, modalidade em que não há disputa competitiva entre propostas, a aplicação de reserva de cota ou preferência para Microempresas (ME), Empresas de Pequeno Porte (EPP) ou Microempreendedores Individuais (MEI) não se mostra juridicamente cabível.</w:t>
      </w:r>
    </w:p>
    <w:p w:rsidR="00E57889" w:rsidRPr="00E57889" w:rsidRDefault="00E57889" w:rsidP="00E57889">
      <w:pPr>
        <w:ind w:right="-2" w:hanging="2"/>
        <w:jc w:val="both"/>
        <w:rPr>
          <w:rFonts w:ascii="Arial" w:hAnsi="Arial" w:cs="Arial"/>
          <w:color w:val="000000" w:themeColor="text1"/>
          <w:sz w:val="22"/>
          <w:szCs w:val="22"/>
        </w:rPr>
      </w:pPr>
      <w:r w:rsidRPr="00E57889">
        <w:rPr>
          <w:rFonts w:ascii="Arial" w:hAnsi="Arial" w:cs="Arial"/>
          <w:color w:val="000000" w:themeColor="text1"/>
          <w:sz w:val="22"/>
          <w:szCs w:val="22"/>
        </w:rPr>
        <w:t xml:space="preserve">Ainda que existam empresas desses portes interessadas, o credenciamento não configura um procedimento licitatório com julgamento de propostas, mas sim uma forma de contratação direta </w:t>
      </w:r>
      <w:r w:rsidRPr="00E57889">
        <w:rPr>
          <w:rFonts w:ascii="Arial" w:hAnsi="Arial" w:cs="Arial"/>
          <w:color w:val="000000" w:themeColor="text1"/>
          <w:sz w:val="22"/>
          <w:szCs w:val="22"/>
        </w:rPr>
        <w:lastRenderedPageBreak/>
        <w:t>com inscrição aberta a todos os interessados que atendam aos requisitos técnicos e legais previamente definidos.</w:t>
      </w:r>
    </w:p>
    <w:p w:rsidR="00DA6685" w:rsidRDefault="00E57889" w:rsidP="00E57889">
      <w:pPr>
        <w:ind w:right="-2" w:hanging="2"/>
        <w:jc w:val="both"/>
        <w:rPr>
          <w:rFonts w:ascii="Arial" w:hAnsi="Arial" w:cs="Arial"/>
          <w:color w:val="000000" w:themeColor="text1"/>
          <w:sz w:val="22"/>
          <w:szCs w:val="22"/>
        </w:rPr>
      </w:pPr>
      <w:r w:rsidRPr="00E57889">
        <w:rPr>
          <w:rFonts w:ascii="Arial" w:hAnsi="Arial" w:cs="Arial"/>
          <w:color w:val="000000" w:themeColor="text1"/>
          <w:sz w:val="22"/>
          <w:szCs w:val="22"/>
        </w:rPr>
        <w:t>Dessa forma, deve-se observar o princípio da isonomia, assegurando a todos os prestadores habilitados o mesmo tratamento, independentemente de seu enquadramento tributário ou porte empresarial.</w:t>
      </w:r>
    </w:p>
    <w:p w:rsidR="00E57889" w:rsidRDefault="00E57889" w:rsidP="00E57889">
      <w:pPr>
        <w:ind w:right="-2" w:hanging="2"/>
        <w:jc w:val="both"/>
        <w:rPr>
          <w:rFonts w:ascii="Arial" w:hAnsi="Arial" w:cs="Arial"/>
          <w:color w:val="FF0000"/>
          <w:sz w:val="22"/>
          <w:szCs w:val="22"/>
        </w:rPr>
      </w:pPr>
    </w:p>
    <w:p w:rsidR="00A1717E" w:rsidRDefault="00D97E87" w:rsidP="00590868">
      <w:pPr>
        <w:suppressAutoHyphens/>
        <w:jc w:val="both"/>
        <w:rPr>
          <w:rFonts w:ascii="Arial" w:hAnsi="Arial" w:cs="Arial"/>
          <w:sz w:val="22"/>
          <w:szCs w:val="22"/>
        </w:rPr>
      </w:pPr>
      <w:r>
        <w:rPr>
          <w:rFonts w:ascii="Arial" w:hAnsi="Arial" w:cs="Arial"/>
          <w:b/>
          <w:sz w:val="22"/>
          <w:szCs w:val="22"/>
        </w:rPr>
        <w:t>2</w:t>
      </w:r>
      <w:r w:rsidR="00A1717E">
        <w:rPr>
          <w:rFonts w:ascii="Arial" w:hAnsi="Arial" w:cs="Arial"/>
          <w:b/>
          <w:sz w:val="22"/>
          <w:szCs w:val="22"/>
        </w:rPr>
        <w:t>.1</w:t>
      </w:r>
      <w:r w:rsidR="00DD3BD9">
        <w:rPr>
          <w:rFonts w:ascii="Arial" w:hAnsi="Arial" w:cs="Arial"/>
          <w:b/>
          <w:sz w:val="22"/>
          <w:szCs w:val="22"/>
        </w:rPr>
        <w:t>0</w:t>
      </w:r>
      <w:r w:rsidR="00A1717E">
        <w:rPr>
          <w:rFonts w:ascii="Arial" w:hAnsi="Arial" w:cs="Arial"/>
          <w:b/>
          <w:sz w:val="22"/>
          <w:szCs w:val="22"/>
        </w:rPr>
        <w:t xml:space="preserve">. DA PARTICIPAÇÃO COOPERATIVAS: </w:t>
      </w:r>
      <w:r w:rsidR="00B123F6" w:rsidRPr="00B123F6">
        <w:rPr>
          <w:rFonts w:ascii="Arial" w:hAnsi="Arial" w:cs="Arial"/>
          <w:sz w:val="22"/>
          <w:szCs w:val="22"/>
        </w:rPr>
        <w:t>Não se aplica à presente contratação a participação de cooperativas de radiodifusão comunitária</w:t>
      </w:r>
      <w:r w:rsidR="004245B3">
        <w:rPr>
          <w:rFonts w:ascii="Arial" w:hAnsi="Arial" w:cs="Arial"/>
          <w:sz w:val="22"/>
          <w:szCs w:val="22"/>
        </w:rPr>
        <w:t xml:space="preserve"> (</w:t>
      </w:r>
      <w:r w:rsidR="004245B3" w:rsidRPr="004245B3">
        <w:rPr>
          <w:rFonts w:ascii="Arial" w:hAnsi="Arial" w:cs="Arial"/>
          <w:sz w:val="22"/>
          <w:szCs w:val="22"/>
        </w:rPr>
        <w:t>RadCom)</w:t>
      </w:r>
      <w:r w:rsidR="00B123F6" w:rsidRPr="00B123F6">
        <w:rPr>
          <w:rFonts w:ascii="Arial" w:hAnsi="Arial" w:cs="Arial"/>
          <w:sz w:val="22"/>
          <w:szCs w:val="22"/>
        </w:rPr>
        <w:t>, uma vez que estas são regidas pela Lei nº 9.612/1998, possuem caráter não comercial e não estão autorizadas a veicular publicidade remunerada, limitando-se ao apoio cultural institucional. Dessa forma, sua atuação não se enquadra no objeto deste credenciamento, ficando vedada a participação neste proce</w:t>
      </w:r>
      <w:r w:rsidR="00B45081">
        <w:rPr>
          <w:rFonts w:ascii="Arial" w:hAnsi="Arial" w:cs="Arial"/>
          <w:sz w:val="22"/>
          <w:szCs w:val="22"/>
        </w:rPr>
        <w:t>sso.</w:t>
      </w:r>
    </w:p>
    <w:p w:rsidR="00A1717E" w:rsidRDefault="00A1717E" w:rsidP="00A1717E">
      <w:pPr>
        <w:ind w:right="-2" w:hanging="2"/>
        <w:jc w:val="both"/>
        <w:rPr>
          <w:rFonts w:ascii="Arial" w:hAnsi="Arial" w:cs="Arial"/>
          <w:sz w:val="22"/>
          <w:szCs w:val="22"/>
        </w:rPr>
      </w:pPr>
    </w:p>
    <w:p w:rsidR="00A1717E" w:rsidRDefault="00D97E87" w:rsidP="00A1717E">
      <w:pPr>
        <w:ind w:right="-2" w:hanging="2"/>
        <w:jc w:val="both"/>
        <w:rPr>
          <w:rFonts w:ascii="Arial" w:hAnsi="Arial" w:cs="Arial"/>
          <w:sz w:val="22"/>
          <w:szCs w:val="22"/>
        </w:rPr>
      </w:pPr>
      <w:r>
        <w:rPr>
          <w:rFonts w:ascii="Arial" w:hAnsi="Arial" w:cs="Arial"/>
          <w:b/>
          <w:sz w:val="22"/>
          <w:szCs w:val="22"/>
        </w:rPr>
        <w:t>2</w:t>
      </w:r>
      <w:r w:rsidR="00A1717E">
        <w:rPr>
          <w:rFonts w:ascii="Arial" w:hAnsi="Arial" w:cs="Arial"/>
          <w:b/>
          <w:sz w:val="22"/>
          <w:szCs w:val="22"/>
        </w:rPr>
        <w:t>.1</w:t>
      </w:r>
      <w:r w:rsidR="00DD3BD9">
        <w:rPr>
          <w:rFonts w:ascii="Arial" w:hAnsi="Arial" w:cs="Arial"/>
          <w:b/>
          <w:sz w:val="22"/>
          <w:szCs w:val="22"/>
        </w:rPr>
        <w:t>1</w:t>
      </w:r>
      <w:r w:rsidR="00A1717E">
        <w:rPr>
          <w:rFonts w:ascii="Arial" w:hAnsi="Arial" w:cs="Arial"/>
          <w:b/>
          <w:sz w:val="22"/>
          <w:szCs w:val="22"/>
        </w:rPr>
        <w:t xml:space="preserve">. DA PARTICIPAÇÃO DE CONSÓRCIOS: </w:t>
      </w:r>
      <w:r w:rsidR="00FE7B5D" w:rsidRPr="00FE7B5D">
        <w:rPr>
          <w:rFonts w:ascii="Arial" w:hAnsi="Arial" w:cs="Arial"/>
          <w:sz w:val="22"/>
          <w:szCs w:val="22"/>
        </w:rPr>
        <w:t>Não será permitida a participação de empresas sob a forma de consórcio, em razão da natureza do credenciamento, que se destina à habilitação individual de pessoas jurídicas aptas à execução direta do objeto. Considerando que o serviço pode ser prestado de forma isolada por diversos agentes já estabelecidos no mercado, a vedação à atuação consorciada visa garantir maior clareza na responsabilização, evitar a formação artificial de agrupamentos, reduzir riscos operacionais e promover a eficiência administrativa, em conformidade com os princípios da isonomia, economicidade e interesse público previstos na Lei nº 14.133/2021.</w:t>
      </w:r>
    </w:p>
    <w:p w:rsidR="00FE7B5D" w:rsidRDefault="00FE7B5D" w:rsidP="00A1717E">
      <w:pPr>
        <w:ind w:right="-2" w:hanging="2"/>
        <w:jc w:val="both"/>
        <w:rPr>
          <w:rFonts w:ascii="Arial" w:hAnsi="Arial" w:cs="Arial"/>
          <w:sz w:val="22"/>
          <w:szCs w:val="22"/>
        </w:rPr>
      </w:pPr>
    </w:p>
    <w:p w:rsidR="00A1717E" w:rsidRDefault="00D97E87" w:rsidP="00A1717E">
      <w:pPr>
        <w:ind w:right="-2"/>
        <w:jc w:val="both"/>
        <w:rPr>
          <w:rFonts w:ascii="Arial" w:hAnsi="Arial" w:cs="Arial"/>
          <w:b/>
          <w:sz w:val="22"/>
          <w:szCs w:val="22"/>
        </w:rPr>
      </w:pPr>
      <w:r>
        <w:rPr>
          <w:rFonts w:ascii="Arial" w:hAnsi="Arial" w:cs="Arial"/>
          <w:b/>
          <w:sz w:val="22"/>
          <w:szCs w:val="22"/>
        </w:rPr>
        <w:t>2</w:t>
      </w:r>
      <w:r w:rsidR="00A1717E">
        <w:rPr>
          <w:rFonts w:ascii="Arial" w:hAnsi="Arial" w:cs="Arial"/>
          <w:b/>
          <w:sz w:val="22"/>
          <w:szCs w:val="22"/>
        </w:rPr>
        <w:t>.1</w:t>
      </w:r>
      <w:r w:rsidR="00A0635C">
        <w:rPr>
          <w:rFonts w:ascii="Arial" w:hAnsi="Arial" w:cs="Arial"/>
          <w:b/>
          <w:sz w:val="22"/>
          <w:szCs w:val="22"/>
        </w:rPr>
        <w:t>2</w:t>
      </w:r>
      <w:r w:rsidR="00A1717E">
        <w:rPr>
          <w:rFonts w:ascii="Arial" w:hAnsi="Arial" w:cs="Arial"/>
          <w:b/>
          <w:sz w:val="22"/>
          <w:szCs w:val="22"/>
        </w:rPr>
        <w:t xml:space="preserve">. DA SUBCONTRATAÇÃO: </w:t>
      </w:r>
      <w:r w:rsidR="00A1717E">
        <w:rPr>
          <w:rFonts w:ascii="Arial" w:hAnsi="Arial" w:cs="Arial"/>
          <w:bCs/>
          <w:sz w:val="22"/>
          <w:szCs w:val="22"/>
        </w:rPr>
        <w:t>Não será admitida a subcontratação do objeto licitatório, sem a competente, expressa e formal anuência da CONTRATANTE</w:t>
      </w:r>
      <w:r w:rsidR="00A1717E">
        <w:rPr>
          <w:rFonts w:ascii="Arial" w:hAnsi="Arial" w:cs="Arial"/>
          <w:b/>
          <w:sz w:val="22"/>
          <w:szCs w:val="22"/>
        </w:rPr>
        <w:t>.</w:t>
      </w:r>
    </w:p>
    <w:p w:rsidR="002E4580" w:rsidRDefault="002E4580" w:rsidP="00A1717E">
      <w:pPr>
        <w:ind w:right="-2"/>
        <w:jc w:val="both"/>
        <w:rPr>
          <w:rFonts w:ascii="Arial" w:hAnsi="Arial" w:cs="Arial"/>
          <w:b/>
          <w:sz w:val="22"/>
          <w:szCs w:val="22"/>
        </w:rPr>
      </w:pPr>
    </w:p>
    <w:p w:rsidR="002E4580" w:rsidRDefault="002E4580" w:rsidP="00A1717E">
      <w:pPr>
        <w:ind w:right="-2"/>
        <w:jc w:val="both"/>
        <w:rPr>
          <w:rFonts w:ascii="Arial" w:hAnsi="Arial" w:cs="Arial"/>
          <w:b/>
          <w:sz w:val="22"/>
          <w:szCs w:val="22"/>
        </w:rPr>
      </w:pPr>
      <w:r>
        <w:rPr>
          <w:rFonts w:ascii="Arial" w:hAnsi="Arial" w:cs="Arial"/>
          <w:b/>
          <w:sz w:val="22"/>
          <w:szCs w:val="22"/>
        </w:rPr>
        <w:t xml:space="preserve">2.13. DA MARGEM DE PREFERENCIA: </w:t>
      </w:r>
      <w:r w:rsidRPr="002E4580">
        <w:rPr>
          <w:rFonts w:ascii="Arial" w:hAnsi="Arial" w:cs="Arial"/>
          <w:sz w:val="22"/>
          <w:szCs w:val="22"/>
        </w:rPr>
        <w:t>Esclarece-se que não será aplicada a margem de preferência no presente processo, uma vez que se trata de Chamada Pública, caracterizada como procedimento auxiliar. Dessa forma, não se enquadra nas modalidades de licitação regidas pelos critérios de julgamento de menor preço ou maior desconto, requisitos necessários para a aplicação da referida margem.</w:t>
      </w:r>
    </w:p>
    <w:p w:rsidR="00A1717E" w:rsidRDefault="00A1717E" w:rsidP="00A1717E">
      <w:pPr>
        <w:ind w:right="-2" w:hanging="2"/>
        <w:jc w:val="both"/>
        <w:rPr>
          <w:rFonts w:ascii="Arial" w:hAnsi="Arial" w:cs="Arial"/>
          <w:sz w:val="22"/>
          <w:szCs w:val="22"/>
        </w:rPr>
      </w:pPr>
    </w:p>
    <w:p w:rsidR="00A1717E" w:rsidRDefault="00D97E87" w:rsidP="00A1717E">
      <w:pPr>
        <w:ind w:right="-2" w:hanging="2"/>
        <w:jc w:val="both"/>
        <w:rPr>
          <w:rFonts w:ascii="Arial" w:hAnsi="Arial" w:cs="Arial"/>
          <w:sz w:val="22"/>
          <w:szCs w:val="22"/>
        </w:rPr>
      </w:pPr>
      <w:r>
        <w:rPr>
          <w:rFonts w:ascii="Arial" w:hAnsi="Arial" w:cs="Arial"/>
          <w:b/>
          <w:sz w:val="22"/>
          <w:szCs w:val="22"/>
        </w:rPr>
        <w:t>2</w:t>
      </w:r>
      <w:r w:rsidR="00A1717E">
        <w:rPr>
          <w:rFonts w:ascii="Arial" w:hAnsi="Arial" w:cs="Arial"/>
          <w:b/>
          <w:sz w:val="22"/>
          <w:szCs w:val="22"/>
        </w:rPr>
        <w:t>.1</w:t>
      </w:r>
      <w:r w:rsidR="002E4580">
        <w:rPr>
          <w:rFonts w:ascii="Arial" w:hAnsi="Arial" w:cs="Arial"/>
          <w:b/>
          <w:sz w:val="22"/>
          <w:szCs w:val="22"/>
        </w:rPr>
        <w:t>4</w:t>
      </w:r>
      <w:r w:rsidR="00A1717E">
        <w:rPr>
          <w:rFonts w:ascii="Arial" w:hAnsi="Arial" w:cs="Arial"/>
          <w:b/>
          <w:sz w:val="22"/>
          <w:szCs w:val="22"/>
        </w:rPr>
        <w:t>. DA DURAÇÃO DO CONTRATO:</w:t>
      </w:r>
    </w:p>
    <w:p w:rsidR="00A1717E" w:rsidRPr="00F26572" w:rsidRDefault="00D97E87" w:rsidP="00515666">
      <w:pPr>
        <w:ind w:right="-2" w:hanging="2"/>
        <w:jc w:val="both"/>
        <w:rPr>
          <w:rFonts w:ascii="Arial" w:hAnsi="Arial" w:cs="Arial"/>
          <w:sz w:val="22"/>
          <w:szCs w:val="22"/>
        </w:rPr>
      </w:pPr>
      <w:r>
        <w:rPr>
          <w:rFonts w:ascii="Arial" w:hAnsi="Arial" w:cs="Arial"/>
          <w:sz w:val="22"/>
          <w:szCs w:val="22"/>
        </w:rPr>
        <w:t>2</w:t>
      </w:r>
      <w:r w:rsidR="00A1717E">
        <w:rPr>
          <w:rFonts w:ascii="Arial" w:hAnsi="Arial" w:cs="Arial"/>
          <w:sz w:val="22"/>
          <w:szCs w:val="22"/>
        </w:rPr>
        <w:t>.1</w:t>
      </w:r>
      <w:r w:rsidR="002E4580">
        <w:rPr>
          <w:rFonts w:ascii="Arial" w:hAnsi="Arial" w:cs="Arial"/>
          <w:sz w:val="22"/>
          <w:szCs w:val="22"/>
        </w:rPr>
        <w:t>4</w:t>
      </w:r>
      <w:r w:rsidR="00A1717E">
        <w:rPr>
          <w:rFonts w:ascii="Arial" w:hAnsi="Arial" w:cs="Arial"/>
          <w:sz w:val="22"/>
          <w:szCs w:val="22"/>
        </w:rPr>
        <w:t>.1. Previsão de data em que deve ser assinado o instrumento contratual:</w:t>
      </w:r>
      <w:r w:rsidR="00A1717E" w:rsidRPr="00F26572">
        <w:rPr>
          <w:rFonts w:ascii="Arial" w:hAnsi="Arial" w:cs="Arial"/>
          <w:sz w:val="22"/>
          <w:szCs w:val="22"/>
        </w:rPr>
        <w:t xml:space="preserve"> previsão para </w:t>
      </w:r>
      <w:r w:rsidR="00C95402">
        <w:rPr>
          <w:rFonts w:ascii="Arial" w:hAnsi="Arial" w:cs="Arial"/>
          <w:sz w:val="22"/>
          <w:szCs w:val="22"/>
        </w:rPr>
        <w:t>maio</w:t>
      </w:r>
      <w:r w:rsidR="00A1717E" w:rsidRPr="00F26572">
        <w:rPr>
          <w:rFonts w:ascii="Arial" w:hAnsi="Arial" w:cs="Arial"/>
          <w:sz w:val="22"/>
          <w:szCs w:val="22"/>
        </w:rPr>
        <w:t xml:space="preserve"> de 2025.</w:t>
      </w:r>
    </w:p>
    <w:p w:rsidR="00A1717E" w:rsidRPr="00F26572" w:rsidRDefault="00D97E87" w:rsidP="00515666">
      <w:pPr>
        <w:jc w:val="both"/>
        <w:rPr>
          <w:rFonts w:ascii="Arial" w:hAnsi="Arial" w:cs="Arial"/>
          <w:sz w:val="22"/>
          <w:szCs w:val="22"/>
        </w:rPr>
      </w:pPr>
      <w:r>
        <w:rPr>
          <w:rFonts w:ascii="Arial" w:hAnsi="Arial" w:cs="Arial"/>
          <w:sz w:val="22"/>
          <w:szCs w:val="22"/>
        </w:rPr>
        <w:t>2</w:t>
      </w:r>
      <w:r w:rsidR="00A1717E" w:rsidRPr="00F26572">
        <w:rPr>
          <w:rFonts w:ascii="Arial" w:hAnsi="Arial" w:cs="Arial"/>
          <w:sz w:val="22"/>
          <w:szCs w:val="22"/>
        </w:rPr>
        <w:t>.1</w:t>
      </w:r>
      <w:r w:rsidR="002E4580">
        <w:rPr>
          <w:rFonts w:ascii="Arial" w:hAnsi="Arial" w:cs="Arial"/>
          <w:sz w:val="22"/>
          <w:szCs w:val="22"/>
        </w:rPr>
        <w:t>4</w:t>
      </w:r>
      <w:r w:rsidR="00A1717E" w:rsidRPr="00F26572">
        <w:rPr>
          <w:rFonts w:ascii="Arial" w:hAnsi="Arial" w:cs="Arial"/>
          <w:sz w:val="22"/>
          <w:szCs w:val="22"/>
        </w:rPr>
        <w:t xml:space="preserve">.2. Data estimada de disponibilização </w:t>
      </w:r>
      <w:r w:rsidR="00C95402">
        <w:rPr>
          <w:rFonts w:ascii="Arial" w:hAnsi="Arial" w:cs="Arial"/>
          <w:sz w:val="22"/>
          <w:szCs w:val="22"/>
        </w:rPr>
        <w:t>do bem/serviços</w:t>
      </w:r>
      <w:r w:rsidR="00A1717E" w:rsidRPr="00F26572">
        <w:rPr>
          <w:rFonts w:ascii="Arial" w:hAnsi="Arial" w:cs="Arial"/>
          <w:sz w:val="22"/>
          <w:szCs w:val="22"/>
        </w:rPr>
        <w:t xml:space="preserve">: </w:t>
      </w:r>
      <w:r w:rsidR="004E148E">
        <w:rPr>
          <w:rFonts w:ascii="Arial" w:hAnsi="Arial" w:cs="Arial"/>
          <w:sz w:val="22"/>
          <w:szCs w:val="22"/>
        </w:rPr>
        <w:t>setembro</w:t>
      </w:r>
      <w:r w:rsidR="00A1717E" w:rsidRPr="00F26572">
        <w:rPr>
          <w:rFonts w:ascii="Arial" w:hAnsi="Arial" w:cs="Arial"/>
          <w:sz w:val="22"/>
          <w:szCs w:val="22"/>
        </w:rPr>
        <w:t>/2025.</w:t>
      </w:r>
    </w:p>
    <w:p w:rsidR="00A1717E" w:rsidRPr="00F26572" w:rsidRDefault="00D97E87" w:rsidP="00515666">
      <w:pPr>
        <w:jc w:val="both"/>
        <w:rPr>
          <w:rFonts w:ascii="Arial" w:hAnsi="Arial" w:cs="Arial"/>
          <w:sz w:val="22"/>
          <w:szCs w:val="22"/>
        </w:rPr>
      </w:pPr>
      <w:r>
        <w:rPr>
          <w:rFonts w:ascii="Arial" w:hAnsi="Arial" w:cs="Arial"/>
          <w:sz w:val="22"/>
          <w:szCs w:val="22"/>
        </w:rPr>
        <w:t>2</w:t>
      </w:r>
      <w:r w:rsidR="00A1717E" w:rsidRPr="00F26572">
        <w:rPr>
          <w:rFonts w:ascii="Arial" w:hAnsi="Arial" w:cs="Arial"/>
          <w:sz w:val="22"/>
          <w:szCs w:val="22"/>
        </w:rPr>
        <w:t>.1</w:t>
      </w:r>
      <w:r w:rsidR="002E4580">
        <w:rPr>
          <w:rFonts w:ascii="Arial" w:hAnsi="Arial" w:cs="Arial"/>
          <w:sz w:val="22"/>
          <w:szCs w:val="22"/>
        </w:rPr>
        <w:t>4</w:t>
      </w:r>
      <w:r w:rsidR="00A1717E" w:rsidRPr="00F26572">
        <w:rPr>
          <w:rFonts w:ascii="Arial" w:hAnsi="Arial" w:cs="Arial"/>
          <w:sz w:val="22"/>
          <w:szCs w:val="22"/>
        </w:rPr>
        <w:t>.3. Data início da execução: a partir da publicação do extrato do contrato no Diário Oficial do Município.</w:t>
      </w:r>
    </w:p>
    <w:p w:rsidR="00A1717E" w:rsidRDefault="00D97E87" w:rsidP="00515666">
      <w:pPr>
        <w:ind w:right="-2" w:hanging="2"/>
        <w:jc w:val="both"/>
        <w:rPr>
          <w:rFonts w:ascii="Arial" w:hAnsi="Arial" w:cs="Arial"/>
          <w:sz w:val="22"/>
          <w:szCs w:val="22"/>
        </w:rPr>
      </w:pPr>
      <w:r>
        <w:rPr>
          <w:rFonts w:ascii="Arial" w:hAnsi="Arial" w:cs="Arial"/>
          <w:sz w:val="22"/>
          <w:szCs w:val="22"/>
        </w:rPr>
        <w:t>2</w:t>
      </w:r>
      <w:r w:rsidR="00A1717E">
        <w:rPr>
          <w:rFonts w:ascii="Arial" w:hAnsi="Arial" w:cs="Arial"/>
          <w:sz w:val="22"/>
          <w:szCs w:val="22"/>
        </w:rPr>
        <w:t>.1</w:t>
      </w:r>
      <w:r w:rsidR="002E4580">
        <w:rPr>
          <w:rFonts w:ascii="Arial" w:hAnsi="Arial" w:cs="Arial"/>
          <w:sz w:val="22"/>
          <w:szCs w:val="22"/>
        </w:rPr>
        <w:t>4</w:t>
      </w:r>
      <w:r w:rsidR="00A1717E">
        <w:rPr>
          <w:rFonts w:ascii="Arial" w:hAnsi="Arial" w:cs="Arial"/>
          <w:sz w:val="22"/>
          <w:szCs w:val="22"/>
        </w:rPr>
        <w:t>.4. Prazo de vigência</w:t>
      </w:r>
      <w:bookmarkStart w:id="1" w:name="_Hlk189497110"/>
      <w:r w:rsidR="00A1717E">
        <w:rPr>
          <w:rFonts w:ascii="Arial" w:hAnsi="Arial" w:cs="Arial"/>
          <w:sz w:val="22"/>
          <w:szCs w:val="22"/>
        </w:rPr>
        <w:t xml:space="preserve">: O prazo de vigência inicial do contrato </w:t>
      </w:r>
      <w:r w:rsidR="006064DE">
        <w:rPr>
          <w:rFonts w:ascii="Arial" w:hAnsi="Arial" w:cs="Arial"/>
          <w:sz w:val="22"/>
          <w:szCs w:val="22"/>
        </w:rPr>
        <w:t>será</w:t>
      </w:r>
      <w:r w:rsidR="00A1717E">
        <w:rPr>
          <w:rFonts w:ascii="Arial" w:hAnsi="Arial" w:cs="Arial"/>
          <w:sz w:val="22"/>
          <w:szCs w:val="22"/>
        </w:rPr>
        <w:t xml:space="preserve"> de 12 (doze) meses, a contar da publicação do extrato do contrato no Diário Oficial do Município, disponível em [https://www.bandeirantes.pr.gov.br/diario-oficial-eletronico]. O contrato poderá ser prorrogado, </w:t>
      </w:r>
      <w:bookmarkEnd w:id="1"/>
      <w:r w:rsidR="00C95402">
        <w:rPr>
          <w:rFonts w:ascii="Arial" w:hAnsi="Arial" w:cs="Arial"/>
          <w:sz w:val="22"/>
          <w:szCs w:val="22"/>
        </w:rPr>
        <w:t>por iguais</w:t>
      </w:r>
      <w:r w:rsidR="00A1717E">
        <w:rPr>
          <w:rFonts w:ascii="Arial" w:hAnsi="Arial" w:cs="Arial"/>
          <w:sz w:val="22"/>
          <w:szCs w:val="22"/>
        </w:rPr>
        <w:t xml:space="preserve"> e sucessivo</w:t>
      </w:r>
      <w:r w:rsidR="00C95402">
        <w:rPr>
          <w:rFonts w:ascii="Arial" w:hAnsi="Arial" w:cs="Arial"/>
          <w:sz w:val="22"/>
          <w:szCs w:val="22"/>
        </w:rPr>
        <w:t>s</w:t>
      </w:r>
      <w:r w:rsidR="00A1717E">
        <w:rPr>
          <w:rFonts w:ascii="Arial" w:hAnsi="Arial" w:cs="Arial"/>
          <w:sz w:val="22"/>
          <w:szCs w:val="22"/>
        </w:rPr>
        <w:t xml:space="preserve"> período</w:t>
      </w:r>
      <w:r w:rsidR="00C95402">
        <w:rPr>
          <w:rFonts w:ascii="Arial" w:hAnsi="Arial" w:cs="Arial"/>
          <w:sz w:val="22"/>
          <w:szCs w:val="22"/>
        </w:rPr>
        <w:t>s</w:t>
      </w:r>
      <w:r w:rsidR="00A1717E">
        <w:rPr>
          <w:rFonts w:ascii="Arial" w:hAnsi="Arial" w:cs="Arial"/>
          <w:sz w:val="22"/>
          <w:szCs w:val="22"/>
        </w:rPr>
        <w:t xml:space="preserve">, desde que comprovada a vantajosidade.  </w:t>
      </w:r>
    </w:p>
    <w:p w:rsidR="00A1717E" w:rsidRDefault="00A1717E" w:rsidP="00515666">
      <w:pPr>
        <w:ind w:right="-2" w:hanging="2"/>
        <w:jc w:val="both"/>
        <w:rPr>
          <w:rFonts w:ascii="Arial" w:hAnsi="Arial" w:cs="Arial"/>
          <w:sz w:val="22"/>
          <w:szCs w:val="22"/>
        </w:rPr>
      </w:pPr>
      <w:r>
        <w:rPr>
          <w:rFonts w:ascii="Arial" w:hAnsi="Arial" w:cs="Arial"/>
          <w:sz w:val="22"/>
          <w:szCs w:val="22"/>
        </w:rPr>
        <w:t>Durante a vigência do contrato, a empresa contratada ficar</w:t>
      </w:r>
      <w:r w:rsidR="006064DE">
        <w:rPr>
          <w:rFonts w:ascii="Arial" w:hAnsi="Arial" w:cs="Arial"/>
          <w:sz w:val="22"/>
          <w:szCs w:val="22"/>
        </w:rPr>
        <w:t>á</w:t>
      </w:r>
      <w:r>
        <w:rPr>
          <w:rFonts w:ascii="Arial" w:hAnsi="Arial" w:cs="Arial"/>
          <w:sz w:val="22"/>
          <w:szCs w:val="22"/>
        </w:rPr>
        <w:t xml:space="preserve"> obrigad</w:t>
      </w:r>
      <w:r w:rsidR="006064DE">
        <w:rPr>
          <w:rFonts w:ascii="Arial" w:hAnsi="Arial" w:cs="Arial"/>
          <w:sz w:val="22"/>
          <w:szCs w:val="22"/>
        </w:rPr>
        <w:t>a</w:t>
      </w:r>
      <w:r>
        <w:rPr>
          <w:rFonts w:ascii="Arial" w:hAnsi="Arial" w:cs="Arial"/>
          <w:sz w:val="22"/>
          <w:szCs w:val="22"/>
        </w:rPr>
        <w:t xml:space="preserve"> a manter seu cadastro, endereço eletrônico, telefone e responsável pelas operações, atualizados.</w:t>
      </w:r>
    </w:p>
    <w:p w:rsidR="00A1717E" w:rsidRDefault="00A1717E" w:rsidP="00515666">
      <w:pPr>
        <w:ind w:right="-2" w:hanging="2"/>
        <w:jc w:val="both"/>
        <w:rPr>
          <w:rFonts w:ascii="Arial" w:hAnsi="Arial" w:cs="Arial"/>
          <w:sz w:val="22"/>
          <w:szCs w:val="22"/>
        </w:rPr>
      </w:pPr>
    </w:p>
    <w:p w:rsidR="00A1717E" w:rsidRDefault="00D97E87" w:rsidP="00515666">
      <w:pPr>
        <w:ind w:right="-2" w:hanging="2"/>
        <w:jc w:val="both"/>
        <w:rPr>
          <w:rFonts w:ascii="Arial" w:hAnsi="Arial" w:cs="Arial"/>
          <w:sz w:val="22"/>
          <w:szCs w:val="22"/>
        </w:rPr>
      </w:pPr>
      <w:r>
        <w:rPr>
          <w:rFonts w:ascii="Arial" w:hAnsi="Arial" w:cs="Arial"/>
          <w:b/>
          <w:bCs/>
          <w:sz w:val="22"/>
          <w:szCs w:val="22"/>
        </w:rPr>
        <w:t>2</w:t>
      </w:r>
      <w:r w:rsidR="00A1717E">
        <w:rPr>
          <w:rFonts w:ascii="Arial" w:hAnsi="Arial" w:cs="Arial"/>
          <w:b/>
          <w:bCs/>
          <w:sz w:val="22"/>
          <w:szCs w:val="22"/>
        </w:rPr>
        <w:t>.1</w:t>
      </w:r>
      <w:r w:rsidR="009F0D87">
        <w:rPr>
          <w:rFonts w:ascii="Arial" w:hAnsi="Arial" w:cs="Arial"/>
          <w:b/>
          <w:bCs/>
          <w:sz w:val="22"/>
          <w:szCs w:val="22"/>
        </w:rPr>
        <w:t>4</w:t>
      </w:r>
      <w:r w:rsidR="00A1717E">
        <w:rPr>
          <w:rFonts w:ascii="Arial" w:hAnsi="Arial" w:cs="Arial"/>
          <w:b/>
          <w:bCs/>
          <w:sz w:val="22"/>
          <w:szCs w:val="22"/>
        </w:rPr>
        <w:t>. MAPA DE RISCO</w:t>
      </w:r>
      <w:r w:rsidR="00A1717E">
        <w:rPr>
          <w:rFonts w:ascii="Arial" w:hAnsi="Arial" w:cs="Arial"/>
          <w:sz w:val="22"/>
          <w:szCs w:val="22"/>
        </w:rPr>
        <w:t>: Análise dos riscos da contratação segue em anexo.</w:t>
      </w:r>
    </w:p>
    <w:p w:rsidR="00A1717E" w:rsidRDefault="00A1717E" w:rsidP="00A1717E">
      <w:pPr>
        <w:ind w:right="-2" w:hanging="2"/>
        <w:jc w:val="both"/>
        <w:rPr>
          <w:rFonts w:ascii="Arial" w:hAnsi="Arial" w:cs="Arial"/>
          <w:sz w:val="22"/>
          <w:szCs w:val="22"/>
        </w:rPr>
      </w:pPr>
    </w:p>
    <w:tbl>
      <w:tblPr>
        <w:tblStyle w:val="Tabelacomgrade"/>
        <w:tblW w:w="9344" w:type="dxa"/>
        <w:tblLayout w:type="fixed"/>
        <w:tblLook w:val="04A0" w:firstRow="1" w:lastRow="0" w:firstColumn="1" w:lastColumn="0" w:noHBand="0" w:noVBand="1"/>
      </w:tblPr>
      <w:tblGrid>
        <w:gridCol w:w="9344"/>
      </w:tblGrid>
      <w:tr w:rsidR="00A1717E" w:rsidTr="006715F4">
        <w:tc>
          <w:tcPr>
            <w:tcW w:w="9344" w:type="dxa"/>
            <w:tcBorders>
              <w:top w:val="nil"/>
              <w:left w:val="nil"/>
              <w:bottom w:val="nil"/>
              <w:right w:val="nil"/>
            </w:tcBorders>
            <w:shd w:val="clear" w:color="auto" w:fill="2E74B5" w:themeFill="accent1" w:themeFillShade="BF"/>
          </w:tcPr>
          <w:p w:rsidR="00A1717E" w:rsidRDefault="00A1717E" w:rsidP="006715F4">
            <w:pPr>
              <w:ind w:right="-2"/>
              <w:jc w:val="both"/>
              <w:rPr>
                <w:rFonts w:ascii="Arial" w:hAnsi="Arial" w:cs="Arial"/>
                <w:sz w:val="22"/>
                <w:szCs w:val="22"/>
              </w:rPr>
            </w:pPr>
            <w:r>
              <w:rPr>
                <w:rFonts w:ascii="Arial" w:hAnsi="Arial" w:cs="Arial"/>
                <w:b/>
                <w:bCs/>
                <w:color w:val="FFFFFF" w:themeColor="background1"/>
                <w:sz w:val="22"/>
                <w:szCs w:val="22"/>
              </w:rPr>
              <w:t>III - Prospecção de Soluções (artigo 15, §1º, V e VI):</w:t>
            </w:r>
          </w:p>
        </w:tc>
      </w:tr>
      <w:tr w:rsidR="00A1717E" w:rsidTr="006715F4">
        <w:tc>
          <w:tcPr>
            <w:tcW w:w="9344" w:type="dxa"/>
            <w:tcBorders>
              <w:top w:val="nil"/>
              <w:left w:val="nil"/>
              <w:bottom w:val="single" w:sz="12" w:space="0" w:color="17365D"/>
              <w:right w:val="nil"/>
            </w:tcBorders>
            <w:shd w:val="clear" w:color="auto" w:fill="FFFFFF" w:themeFill="background1"/>
          </w:tcPr>
          <w:p w:rsidR="00A1717E" w:rsidRDefault="00A1717E" w:rsidP="006715F4">
            <w:pPr>
              <w:ind w:right="-2"/>
              <w:jc w:val="both"/>
              <w:rPr>
                <w:rFonts w:ascii="Arial" w:hAnsi="Arial" w:cs="Arial"/>
                <w:b/>
                <w:bCs/>
                <w:color w:val="FFFFFF" w:themeColor="background1"/>
                <w:sz w:val="22"/>
                <w:szCs w:val="22"/>
              </w:rPr>
            </w:pPr>
          </w:p>
        </w:tc>
      </w:tr>
      <w:tr w:rsidR="00A1717E" w:rsidTr="006715F4">
        <w:tc>
          <w:tcPr>
            <w:tcW w:w="9344" w:type="dxa"/>
            <w:tcBorders>
              <w:top w:val="single" w:sz="12" w:space="0" w:color="17365D"/>
              <w:left w:val="single" w:sz="12" w:space="0" w:color="17365D"/>
              <w:bottom w:val="single" w:sz="12" w:space="0" w:color="17365D"/>
              <w:right w:val="single" w:sz="12" w:space="0" w:color="17365D"/>
            </w:tcBorders>
            <w:shd w:val="clear" w:color="auto" w:fill="D5DCE4" w:themeFill="text2" w:themeFillTint="33"/>
          </w:tcPr>
          <w:p w:rsidR="00A1717E" w:rsidRDefault="00A1717E" w:rsidP="00A1717E">
            <w:pPr>
              <w:pStyle w:val="PargrafodaLista"/>
              <w:numPr>
                <w:ilvl w:val="0"/>
                <w:numId w:val="3"/>
              </w:numPr>
              <w:tabs>
                <w:tab w:val="left" w:pos="320"/>
              </w:tabs>
              <w:ind w:left="0" w:right="-2" w:hanging="2"/>
              <w:jc w:val="both"/>
              <w:rPr>
                <w:rFonts w:ascii="Arial" w:hAnsi="Arial" w:cs="Arial"/>
                <w:sz w:val="22"/>
                <w:szCs w:val="22"/>
              </w:rPr>
            </w:pPr>
            <w:r>
              <w:rPr>
                <w:rFonts w:ascii="Arial" w:hAnsi="Arial" w:cs="Arial"/>
                <w:b/>
                <w:bCs/>
                <w:sz w:val="22"/>
                <w:szCs w:val="22"/>
              </w:rPr>
              <w:t>Levantamento de Mercado (artigo 15, §1º V, do Decreto nº 3.537/2023):</w:t>
            </w:r>
          </w:p>
        </w:tc>
      </w:tr>
    </w:tbl>
    <w:p w:rsidR="00E11082" w:rsidRDefault="00E11082" w:rsidP="00E11082">
      <w:pPr>
        <w:pStyle w:val="PargrafodaLista"/>
        <w:spacing w:line="276" w:lineRule="auto"/>
        <w:ind w:left="851" w:right="-2"/>
        <w:jc w:val="both"/>
        <w:rPr>
          <w:rFonts w:ascii="Arial" w:hAnsi="Arial" w:cs="Arial"/>
          <w:sz w:val="22"/>
          <w:szCs w:val="22"/>
        </w:rPr>
      </w:pPr>
    </w:p>
    <w:p w:rsidR="00E1597B" w:rsidRPr="00E1597B" w:rsidRDefault="00BB651A" w:rsidP="004241BF">
      <w:pPr>
        <w:pStyle w:val="PargrafodaLista"/>
        <w:numPr>
          <w:ilvl w:val="1"/>
          <w:numId w:val="25"/>
        </w:numPr>
        <w:spacing w:line="276" w:lineRule="auto"/>
        <w:ind w:left="851" w:right="-2" w:hanging="851"/>
        <w:jc w:val="both"/>
        <w:rPr>
          <w:rFonts w:ascii="Arial" w:hAnsi="Arial" w:cs="Arial"/>
          <w:b/>
          <w:bCs/>
          <w:sz w:val="22"/>
        </w:rPr>
      </w:pPr>
      <w:r w:rsidRPr="00E1597B">
        <w:rPr>
          <w:rFonts w:ascii="Arial" w:hAnsi="Arial" w:cs="Arial"/>
          <w:sz w:val="22"/>
        </w:rPr>
        <w:t xml:space="preserve">Para a definição da solução mais adequada à demanda de divulgação de conteúdos de interesse institucional do Município de Bandeirantes, foram avaliadas diferentes </w:t>
      </w:r>
      <w:r w:rsidRPr="00E1597B">
        <w:rPr>
          <w:rFonts w:ascii="Arial" w:hAnsi="Arial" w:cs="Arial"/>
          <w:sz w:val="22"/>
        </w:rPr>
        <w:lastRenderedPageBreak/>
        <w:t>metodologias disponíveis no mercado, considerando aspectos de efetividade comunicacional, abrangência, viabilidade jurídica, custo e controle administrativo. As principais alternativas analisadas foram:</w:t>
      </w:r>
    </w:p>
    <w:p w:rsidR="004245B3" w:rsidRPr="00E1597B" w:rsidRDefault="004245B3" w:rsidP="00E1597B">
      <w:pPr>
        <w:pStyle w:val="PargrafodaLista"/>
        <w:spacing w:line="276" w:lineRule="auto"/>
        <w:ind w:left="851" w:right="-2"/>
        <w:jc w:val="both"/>
        <w:rPr>
          <w:rFonts w:ascii="Arial" w:hAnsi="Arial" w:cs="Arial"/>
          <w:b/>
          <w:bCs/>
          <w:sz w:val="22"/>
        </w:rPr>
      </w:pPr>
    </w:p>
    <w:p w:rsidR="000B16CA" w:rsidRPr="00E1597B" w:rsidRDefault="00B06156" w:rsidP="004241BF">
      <w:pPr>
        <w:pStyle w:val="PargrafodaLista"/>
        <w:numPr>
          <w:ilvl w:val="1"/>
          <w:numId w:val="25"/>
        </w:numPr>
        <w:spacing w:line="276" w:lineRule="auto"/>
        <w:ind w:left="851" w:right="-2" w:hanging="851"/>
        <w:jc w:val="both"/>
        <w:rPr>
          <w:rFonts w:ascii="Arial" w:hAnsi="Arial" w:cs="Arial"/>
          <w:b/>
          <w:bCs/>
          <w:sz w:val="22"/>
        </w:rPr>
      </w:pPr>
      <w:r w:rsidRPr="00E1597B">
        <w:rPr>
          <w:rFonts w:ascii="Arial" w:hAnsi="Arial" w:cs="Arial"/>
          <w:b/>
          <w:bCs/>
          <w:sz w:val="22"/>
        </w:rPr>
        <w:t>EMISSORAS DE RADIODIFUSÃO SONORA (FM)</w:t>
      </w:r>
    </w:p>
    <w:p w:rsidR="000B16CA" w:rsidRPr="00E1597B" w:rsidRDefault="00A56D0B" w:rsidP="004241BF">
      <w:pPr>
        <w:pStyle w:val="PargrafodaLista"/>
        <w:numPr>
          <w:ilvl w:val="2"/>
          <w:numId w:val="25"/>
        </w:numPr>
        <w:spacing w:line="276" w:lineRule="auto"/>
        <w:ind w:left="851" w:right="-2" w:hanging="851"/>
        <w:jc w:val="both"/>
        <w:rPr>
          <w:rFonts w:ascii="Arial" w:hAnsi="Arial" w:cs="Arial"/>
          <w:b/>
          <w:bCs/>
          <w:sz w:val="22"/>
        </w:rPr>
      </w:pPr>
      <w:r w:rsidRPr="000B16CA">
        <w:rPr>
          <w:rFonts w:ascii="Arial" w:hAnsi="Arial" w:cs="Arial"/>
          <w:sz w:val="22"/>
        </w:rPr>
        <w:t>Divulgação de conteúdos públicos por meio de rádios legalmente outorgadas pela ANATEL, com abrangência territorial sobre o Município.</w:t>
      </w:r>
    </w:p>
    <w:p w:rsidR="00E1597B" w:rsidRPr="000B16CA" w:rsidRDefault="00E1597B" w:rsidP="00E1597B">
      <w:pPr>
        <w:pStyle w:val="PargrafodaLista"/>
        <w:spacing w:line="276" w:lineRule="auto"/>
        <w:ind w:left="851" w:right="-2"/>
        <w:jc w:val="both"/>
        <w:rPr>
          <w:rFonts w:ascii="Arial" w:hAnsi="Arial" w:cs="Arial"/>
          <w:b/>
          <w:bCs/>
          <w:sz w:val="22"/>
        </w:rPr>
      </w:pPr>
    </w:p>
    <w:p w:rsidR="000B16CA" w:rsidRPr="00E1597B" w:rsidRDefault="00A56D0B" w:rsidP="004241BF">
      <w:pPr>
        <w:pStyle w:val="PargrafodaLista"/>
        <w:numPr>
          <w:ilvl w:val="0"/>
          <w:numId w:val="26"/>
        </w:numPr>
        <w:spacing w:line="276" w:lineRule="auto"/>
        <w:ind w:left="851" w:right="-2" w:hanging="851"/>
        <w:jc w:val="both"/>
        <w:rPr>
          <w:rFonts w:ascii="Arial" w:hAnsi="Arial" w:cs="Arial"/>
          <w:b/>
          <w:bCs/>
          <w:sz w:val="22"/>
        </w:rPr>
      </w:pPr>
      <w:r w:rsidRPr="00E1597B">
        <w:rPr>
          <w:rFonts w:ascii="Arial" w:hAnsi="Arial" w:cs="Arial"/>
          <w:b/>
          <w:bCs/>
          <w:sz w:val="22"/>
        </w:rPr>
        <w:t>Vantagens:</w:t>
      </w:r>
    </w:p>
    <w:p w:rsidR="00E1597B" w:rsidRPr="00E1597B" w:rsidRDefault="00A56D0B" w:rsidP="004241BF">
      <w:pPr>
        <w:pStyle w:val="PargrafodaLista"/>
        <w:numPr>
          <w:ilvl w:val="0"/>
          <w:numId w:val="27"/>
        </w:numPr>
        <w:spacing w:line="276" w:lineRule="auto"/>
        <w:ind w:left="851" w:right="-2" w:hanging="284"/>
        <w:jc w:val="both"/>
        <w:rPr>
          <w:rFonts w:ascii="Arial" w:hAnsi="Arial" w:cs="Arial"/>
          <w:b/>
          <w:bCs/>
          <w:sz w:val="22"/>
        </w:rPr>
      </w:pPr>
      <w:r w:rsidRPr="00E1597B">
        <w:rPr>
          <w:rFonts w:ascii="Arial" w:hAnsi="Arial" w:cs="Arial"/>
          <w:sz w:val="22"/>
        </w:rPr>
        <w:t>Meios acessíveis mesmo em áreas com baixa conectividade digital, inclusive zona rural;</w:t>
      </w:r>
    </w:p>
    <w:p w:rsidR="00E1597B" w:rsidRPr="00E1597B" w:rsidRDefault="00A56D0B" w:rsidP="004241BF">
      <w:pPr>
        <w:pStyle w:val="PargrafodaLista"/>
        <w:numPr>
          <w:ilvl w:val="0"/>
          <w:numId w:val="27"/>
        </w:numPr>
        <w:spacing w:line="276" w:lineRule="auto"/>
        <w:ind w:left="851" w:right="-2" w:hanging="284"/>
        <w:jc w:val="both"/>
        <w:rPr>
          <w:rFonts w:ascii="Arial" w:hAnsi="Arial" w:cs="Arial"/>
          <w:b/>
          <w:bCs/>
          <w:sz w:val="22"/>
        </w:rPr>
      </w:pPr>
      <w:r w:rsidRPr="00E1597B">
        <w:rPr>
          <w:rFonts w:ascii="Arial" w:hAnsi="Arial" w:cs="Arial"/>
          <w:sz w:val="22"/>
        </w:rPr>
        <w:t>Forte penetração cultural e tradicional em comunidades locais;</w:t>
      </w:r>
    </w:p>
    <w:p w:rsidR="00E1597B" w:rsidRPr="00131283" w:rsidRDefault="00131283" w:rsidP="004241BF">
      <w:pPr>
        <w:pStyle w:val="PargrafodaLista"/>
        <w:numPr>
          <w:ilvl w:val="0"/>
          <w:numId w:val="27"/>
        </w:numPr>
        <w:spacing w:line="276" w:lineRule="auto"/>
        <w:ind w:left="851" w:right="-2" w:hanging="284"/>
        <w:jc w:val="both"/>
        <w:rPr>
          <w:rFonts w:ascii="Arial" w:hAnsi="Arial" w:cs="Arial"/>
          <w:sz w:val="22"/>
        </w:rPr>
      </w:pPr>
      <w:r w:rsidRPr="00131283">
        <w:rPr>
          <w:rFonts w:ascii="Arial" w:hAnsi="Arial" w:cs="Arial"/>
          <w:sz w:val="22"/>
        </w:rPr>
        <w:t xml:space="preserve">Acessibilidade universal, independentemente </w:t>
      </w:r>
      <w:r>
        <w:rPr>
          <w:rFonts w:ascii="Arial" w:hAnsi="Arial" w:cs="Arial"/>
          <w:sz w:val="22"/>
        </w:rPr>
        <w:t>do nível de</w:t>
      </w:r>
      <w:r w:rsidRPr="00131283">
        <w:rPr>
          <w:rFonts w:ascii="Arial" w:hAnsi="Arial" w:cs="Arial"/>
          <w:sz w:val="22"/>
        </w:rPr>
        <w:t xml:space="preserve"> familiaridade com tecnologias </w:t>
      </w:r>
      <w:r>
        <w:rPr>
          <w:rFonts w:ascii="Arial" w:hAnsi="Arial" w:cs="Arial"/>
          <w:sz w:val="22"/>
        </w:rPr>
        <w:t>digitais por parte da população</w:t>
      </w:r>
      <w:r w:rsidR="00A56D0B" w:rsidRPr="00E1597B">
        <w:rPr>
          <w:rFonts w:ascii="Arial" w:hAnsi="Arial" w:cs="Arial"/>
          <w:sz w:val="22"/>
        </w:rPr>
        <w:t>;</w:t>
      </w:r>
    </w:p>
    <w:p w:rsidR="00A56D0B" w:rsidRPr="00E1597B" w:rsidRDefault="00A56D0B" w:rsidP="004241BF">
      <w:pPr>
        <w:pStyle w:val="PargrafodaLista"/>
        <w:numPr>
          <w:ilvl w:val="0"/>
          <w:numId w:val="27"/>
        </w:numPr>
        <w:spacing w:line="276" w:lineRule="auto"/>
        <w:ind w:left="851" w:right="-2" w:hanging="284"/>
        <w:jc w:val="both"/>
        <w:rPr>
          <w:rFonts w:ascii="Arial" w:hAnsi="Arial" w:cs="Arial"/>
          <w:b/>
          <w:bCs/>
          <w:sz w:val="22"/>
        </w:rPr>
      </w:pPr>
      <w:r w:rsidRPr="00E1597B">
        <w:rPr>
          <w:rFonts w:ascii="Arial" w:hAnsi="Arial" w:cs="Arial"/>
          <w:sz w:val="22"/>
        </w:rPr>
        <w:t>Comunicação imediata, simultânea e em tempo real com milhares de pessoas.</w:t>
      </w:r>
    </w:p>
    <w:p w:rsidR="00A56D0B" w:rsidRPr="00E1597B" w:rsidRDefault="00A56D0B" w:rsidP="004241BF">
      <w:pPr>
        <w:pStyle w:val="PargrafodaLista"/>
        <w:numPr>
          <w:ilvl w:val="0"/>
          <w:numId w:val="26"/>
        </w:numPr>
        <w:spacing w:line="276" w:lineRule="auto"/>
        <w:ind w:left="851" w:right="-2" w:hanging="851"/>
        <w:jc w:val="both"/>
        <w:rPr>
          <w:rFonts w:ascii="Arial" w:hAnsi="Arial" w:cs="Arial"/>
          <w:sz w:val="22"/>
        </w:rPr>
      </w:pPr>
      <w:r w:rsidRPr="00E1597B">
        <w:rPr>
          <w:rFonts w:ascii="Arial" w:hAnsi="Arial" w:cs="Arial"/>
          <w:b/>
          <w:bCs/>
          <w:sz w:val="22"/>
        </w:rPr>
        <w:t>Desvantagens:</w:t>
      </w:r>
    </w:p>
    <w:p w:rsidR="00A56D0B" w:rsidRPr="00A56D0B" w:rsidRDefault="00A56D0B" w:rsidP="004241BF">
      <w:pPr>
        <w:pStyle w:val="PargrafodaLista"/>
        <w:numPr>
          <w:ilvl w:val="0"/>
          <w:numId w:val="28"/>
        </w:numPr>
        <w:spacing w:line="276" w:lineRule="auto"/>
        <w:ind w:left="851" w:right="-2" w:hanging="284"/>
        <w:jc w:val="both"/>
        <w:rPr>
          <w:rFonts w:ascii="Arial" w:hAnsi="Arial" w:cs="Arial"/>
          <w:sz w:val="22"/>
        </w:rPr>
      </w:pPr>
      <w:r w:rsidRPr="00A56D0B">
        <w:rPr>
          <w:rFonts w:ascii="Arial" w:hAnsi="Arial" w:cs="Arial"/>
          <w:sz w:val="22"/>
        </w:rPr>
        <w:t>Requer estrutura mínima de gestão contratual (controle de inserções, comprovações, relatórios);</w:t>
      </w:r>
    </w:p>
    <w:p w:rsidR="00A56D0B" w:rsidRPr="00A56D0B" w:rsidRDefault="00A56D0B" w:rsidP="004241BF">
      <w:pPr>
        <w:pStyle w:val="PargrafodaLista"/>
        <w:numPr>
          <w:ilvl w:val="0"/>
          <w:numId w:val="28"/>
        </w:numPr>
        <w:spacing w:line="276" w:lineRule="auto"/>
        <w:ind w:left="851" w:right="-2" w:hanging="284"/>
        <w:jc w:val="both"/>
        <w:rPr>
          <w:rFonts w:ascii="Arial" w:hAnsi="Arial" w:cs="Arial"/>
          <w:sz w:val="22"/>
        </w:rPr>
      </w:pPr>
      <w:r w:rsidRPr="00A56D0B">
        <w:rPr>
          <w:rFonts w:ascii="Arial" w:hAnsi="Arial" w:cs="Arial"/>
          <w:sz w:val="22"/>
        </w:rPr>
        <w:t>Comunicação unidirecional, sem retorno direto do público.</w:t>
      </w:r>
    </w:p>
    <w:p w:rsidR="00A56D0B" w:rsidRPr="00E1597B" w:rsidRDefault="00A56D0B" w:rsidP="004241BF">
      <w:pPr>
        <w:pStyle w:val="PargrafodaLista"/>
        <w:numPr>
          <w:ilvl w:val="0"/>
          <w:numId w:val="26"/>
        </w:numPr>
        <w:spacing w:line="276" w:lineRule="auto"/>
        <w:ind w:left="851" w:right="-2" w:hanging="851"/>
        <w:jc w:val="both"/>
        <w:rPr>
          <w:rFonts w:ascii="Arial" w:hAnsi="Arial" w:cs="Arial"/>
          <w:sz w:val="22"/>
        </w:rPr>
      </w:pPr>
      <w:r w:rsidRPr="00E1597B">
        <w:rPr>
          <w:rFonts w:ascii="Arial" w:hAnsi="Arial" w:cs="Arial"/>
          <w:b/>
          <w:bCs/>
          <w:sz w:val="22"/>
        </w:rPr>
        <w:t>Fundamentação adicional:</w:t>
      </w:r>
    </w:p>
    <w:p w:rsidR="00A56D0B" w:rsidRDefault="00A56D0B" w:rsidP="004241BF">
      <w:pPr>
        <w:pStyle w:val="PargrafodaLista"/>
        <w:numPr>
          <w:ilvl w:val="0"/>
          <w:numId w:val="29"/>
        </w:numPr>
        <w:spacing w:line="276" w:lineRule="auto"/>
        <w:ind w:left="851" w:right="-2" w:hanging="284"/>
        <w:jc w:val="both"/>
        <w:rPr>
          <w:rFonts w:ascii="Arial" w:hAnsi="Arial" w:cs="Arial"/>
          <w:sz w:val="22"/>
        </w:rPr>
      </w:pPr>
      <w:r w:rsidRPr="00BB616A">
        <w:rPr>
          <w:rFonts w:ascii="Arial" w:hAnsi="Arial" w:cs="Arial"/>
          <w:sz w:val="22"/>
        </w:rPr>
        <w:t xml:space="preserve">A radiodifusão está regulamentada pela </w:t>
      </w:r>
      <w:r w:rsidRPr="00BB616A">
        <w:rPr>
          <w:rFonts w:ascii="Arial" w:hAnsi="Arial" w:cs="Arial"/>
          <w:b/>
          <w:bCs/>
          <w:sz w:val="22"/>
        </w:rPr>
        <w:t>Lei nº 4.117/1962 (Código Brasileiro de Telecomunicações)</w:t>
      </w:r>
      <w:r w:rsidRPr="00BB616A">
        <w:rPr>
          <w:rFonts w:ascii="Arial" w:hAnsi="Arial" w:cs="Arial"/>
          <w:sz w:val="22"/>
        </w:rPr>
        <w:t xml:space="preserve"> e pela </w:t>
      </w:r>
      <w:r w:rsidRPr="00BB616A">
        <w:rPr>
          <w:rFonts w:ascii="Arial" w:hAnsi="Arial" w:cs="Arial"/>
          <w:b/>
          <w:bCs/>
          <w:sz w:val="22"/>
        </w:rPr>
        <w:t>Resolução ANATEL nº 721/2020</w:t>
      </w:r>
      <w:r w:rsidRPr="00BB616A">
        <w:rPr>
          <w:rFonts w:ascii="Arial" w:hAnsi="Arial" w:cs="Arial"/>
          <w:sz w:val="22"/>
        </w:rPr>
        <w:t xml:space="preserve">, devendo ser prestada exclusivamente por pessoas jurídicas devidamente outorgadas. Sua utilização pelo Poder Público é compatível com o </w:t>
      </w:r>
      <w:r w:rsidRPr="00BB616A">
        <w:rPr>
          <w:rFonts w:ascii="Arial" w:hAnsi="Arial" w:cs="Arial"/>
          <w:b/>
          <w:bCs/>
          <w:sz w:val="22"/>
        </w:rPr>
        <w:t>interesse social da comunicação pública</w:t>
      </w:r>
      <w:r w:rsidRPr="00BB616A">
        <w:rPr>
          <w:rFonts w:ascii="Arial" w:hAnsi="Arial" w:cs="Arial"/>
          <w:sz w:val="22"/>
        </w:rPr>
        <w:t xml:space="preserve">, sendo meio eficaz para veiculação de conteúdos oficiais, conforme previsto na </w:t>
      </w:r>
      <w:r w:rsidRPr="00BB616A">
        <w:rPr>
          <w:rFonts w:ascii="Arial" w:hAnsi="Arial" w:cs="Arial"/>
          <w:b/>
          <w:bCs/>
          <w:sz w:val="22"/>
        </w:rPr>
        <w:t>Lei nº 14.133/2021 (art. 11, IV)</w:t>
      </w:r>
      <w:r w:rsidRPr="00BB616A">
        <w:rPr>
          <w:rFonts w:ascii="Arial" w:hAnsi="Arial" w:cs="Arial"/>
          <w:sz w:val="22"/>
        </w:rPr>
        <w:t xml:space="preserve"> e respaldado pela </w:t>
      </w:r>
      <w:r w:rsidRPr="00BB616A">
        <w:rPr>
          <w:rFonts w:ascii="Arial" w:hAnsi="Arial" w:cs="Arial"/>
          <w:b/>
          <w:bCs/>
          <w:sz w:val="22"/>
        </w:rPr>
        <w:t>jurisprudência dos Tribunais de Contas</w:t>
      </w:r>
      <w:r w:rsidRPr="00BB616A">
        <w:rPr>
          <w:rFonts w:ascii="Arial" w:hAnsi="Arial" w:cs="Arial"/>
          <w:sz w:val="22"/>
        </w:rPr>
        <w:t xml:space="preserve"> como canal legítimo para promoção da transparência governamental.</w:t>
      </w:r>
    </w:p>
    <w:p w:rsidR="005801C5" w:rsidRPr="00BB616A" w:rsidRDefault="005801C5" w:rsidP="005801C5">
      <w:pPr>
        <w:pStyle w:val="PargrafodaLista"/>
        <w:spacing w:line="276" w:lineRule="auto"/>
        <w:ind w:left="851" w:right="-2"/>
        <w:jc w:val="both"/>
        <w:rPr>
          <w:rFonts w:ascii="Arial" w:hAnsi="Arial" w:cs="Arial"/>
          <w:sz w:val="22"/>
        </w:rPr>
      </w:pPr>
    </w:p>
    <w:p w:rsidR="00C661AD" w:rsidRPr="00C661AD" w:rsidRDefault="00C661AD" w:rsidP="004241BF">
      <w:pPr>
        <w:pStyle w:val="PargrafodaLista"/>
        <w:numPr>
          <w:ilvl w:val="0"/>
          <w:numId w:val="30"/>
        </w:numPr>
        <w:spacing w:line="276" w:lineRule="auto"/>
        <w:ind w:right="-2"/>
        <w:jc w:val="both"/>
        <w:rPr>
          <w:rFonts w:ascii="Arial" w:hAnsi="Arial" w:cs="Arial"/>
          <w:vanish/>
          <w:sz w:val="22"/>
        </w:rPr>
      </w:pPr>
    </w:p>
    <w:p w:rsidR="00C661AD" w:rsidRPr="00C661AD" w:rsidRDefault="00C661AD" w:rsidP="004241BF">
      <w:pPr>
        <w:pStyle w:val="PargrafodaLista"/>
        <w:numPr>
          <w:ilvl w:val="1"/>
          <w:numId w:val="30"/>
        </w:numPr>
        <w:spacing w:line="276" w:lineRule="auto"/>
        <w:ind w:right="-2"/>
        <w:jc w:val="both"/>
        <w:rPr>
          <w:rFonts w:ascii="Arial" w:hAnsi="Arial" w:cs="Arial"/>
          <w:vanish/>
          <w:sz w:val="22"/>
        </w:rPr>
      </w:pPr>
    </w:p>
    <w:p w:rsidR="00C661AD" w:rsidRPr="00C661AD" w:rsidRDefault="00C661AD" w:rsidP="004241BF">
      <w:pPr>
        <w:pStyle w:val="PargrafodaLista"/>
        <w:numPr>
          <w:ilvl w:val="1"/>
          <w:numId w:val="30"/>
        </w:numPr>
        <w:spacing w:line="276" w:lineRule="auto"/>
        <w:ind w:right="-2"/>
        <w:jc w:val="both"/>
        <w:rPr>
          <w:rFonts w:ascii="Arial" w:hAnsi="Arial" w:cs="Arial"/>
          <w:vanish/>
          <w:sz w:val="22"/>
        </w:rPr>
      </w:pPr>
    </w:p>
    <w:p w:rsidR="00C661AD" w:rsidRPr="0067634E" w:rsidRDefault="005801C5" w:rsidP="004241BF">
      <w:pPr>
        <w:pStyle w:val="PargrafodaLista"/>
        <w:numPr>
          <w:ilvl w:val="1"/>
          <w:numId w:val="30"/>
        </w:numPr>
        <w:spacing w:line="276" w:lineRule="auto"/>
        <w:ind w:left="851" w:right="-2" w:hanging="851"/>
        <w:jc w:val="both"/>
        <w:rPr>
          <w:rFonts w:ascii="Arial" w:hAnsi="Arial" w:cs="Arial"/>
          <w:b/>
          <w:sz w:val="20"/>
        </w:rPr>
      </w:pPr>
      <w:r w:rsidRPr="0067634E">
        <w:rPr>
          <w:rFonts w:ascii="Arial" w:hAnsi="Arial" w:cs="Arial"/>
          <w:b/>
          <w:sz w:val="22"/>
        </w:rPr>
        <w:t>REDES SOCIAIS E CANAIS DIGITAIS PRÓPRIOS DA ADMINISTRAÇÃO</w:t>
      </w:r>
    </w:p>
    <w:p w:rsidR="00346CC0" w:rsidRPr="00346CC0" w:rsidRDefault="00346CC0" w:rsidP="004241BF">
      <w:pPr>
        <w:pStyle w:val="PargrafodaLista"/>
        <w:numPr>
          <w:ilvl w:val="0"/>
          <w:numId w:val="38"/>
        </w:numPr>
        <w:spacing w:before="100" w:beforeAutospacing="1" w:after="100" w:afterAutospacing="1"/>
        <w:rPr>
          <w:vanish/>
        </w:rPr>
      </w:pPr>
    </w:p>
    <w:p w:rsidR="00346CC0" w:rsidRPr="00346CC0" w:rsidRDefault="00346CC0" w:rsidP="004241BF">
      <w:pPr>
        <w:pStyle w:val="PargrafodaLista"/>
        <w:numPr>
          <w:ilvl w:val="1"/>
          <w:numId w:val="38"/>
        </w:numPr>
        <w:spacing w:before="100" w:beforeAutospacing="1" w:after="100" w:afterAutospacing="1"/>
        <w:rPr>
          <w:vanish/>
        </w:rPr>
      </w:pPr>
    </w:p>
    <w:p w:rsidR="00346CC0" w:rsidRPr="00346CC0" w:rsidRDefault="00346CC0" w:rsidP="004241BF">
      <w:pPr>
        <w:pStyle w:val="PargrafodaLista"/>
        <w:numPr>
          <w:ilvl w:val="1"/>
          <w:numId w:val="38"/>
        </w:numPr>
        <w:spacing w:before="100" w:beforeAutospacing="1" w:after="100" w:afterAutospacing="1"/>
        <w:rPr>
          <w:vanish/>
        </w:rPr>
      </w:pPr>
    </w:p>
    <w:p w:rsidR="00346CC0" w:rsidRPr="00346CC0" w:rsidRDefault="00346CC0" w:rsidP="004241BF">
      <w:pPr>
        <w:pStyle w:val="PargrafodaLista"/>
        <w:numPr>
          <w:ilvl w:val="1"/>
          <w:numId w:val="38"/>
        </w:numPr>
        <w:spacing w:before="100" w:beforeAutospacing="1" w:after="100" w:afterAutospacing="1"/>
        <w:rPr>
          <w:vanish/>
        </w:rPr>
      </w:pPr>
    </w:p>
    <w:p w:rsidR="00082533" w:rsidRPr="00346CC0" w:rsidRDefault="00082533" w:rsidP="004241BF">
      <w:pPr>
        <w:pStyle w:val="PargrafodaLista"/>
        <w:numPr>
          <w:ilvl w:val="2"/>
          <w:numId w:val="38"/>
        </w:numPr>
        <w:spacing w:before="100" w:beforeAutospacing="1" w:after="100" w:afterAutospacing="1" w:line="276" w:lineRule="auto"/>
        <w:ind w:left="851" w:hanging="851"/>
        <w:jc w:val="both"/>
        <w:rPr>
          <w:rFonts w:ascii="Arial" w:hAnsi="Arial" w:cs="Arial"/>
          <w:sz w:val="22"/>
        </w:rPr>
      </w:pPr>
      <w:r w:rsidRPr="00346CC0">
        <w:rPr>
          <w:rFonts w:ascii="Arial" w:hAnsi="Arial" w:cs="Arial"/>
          <w:sz w:val="22"/>
        </w:rPr>
        <w:t>Divulgação de conteúdo institucional por meio de plataformas como Instagram, Facebook, site oficial, YouTube e aplicativos de mensagens instantâneas (como WhatsApp ou Telegram), utilizando imagens, vídeos, textos e transmissões ao vivo.</w:t>
      </w:r>
    </w:p>
    <w:p w:rsidR="00082533" w:rsidRPr="00346CC0" w:rsidRDefault="00082533" w:rsidP="004241BF">
      <w:pPr>
        <w:pStyle w:val="PargrafodaLista"/>
        <w:numPr>
          <w:ilvl w:val="0"/>
          <w:numId w:val="35"/>
        </w:numPr>
        <w:spacing w:line="276" w:lineRule="auto"/>
        <w:ind w:left="851" w:hanging="851"/>
        <w:jc w:val="both"/>
        <w:rPr>
          <w:rFonts w:ascii="Arial" w:hAnsi="Arial" w:cs="Arial"/>
          <w:b/>
          <w:sz w:val="22"/>
        </w:rPr>
      </w:pPr>
      <w:r w:rsidRPr="00346CC0">
        <w:rPr>
          <w:rFonts w:ascii="Arial" w:hAnsi="Arial" w:cs="Arial"/>
          <w:b/>
          <w:sz w:val="22"/>
        </w:rPr>
        <w:t>Vantagens:</w:t>
      </w:r>
    </w:p>
    <w:p w:rsidR="00082533" w:rsidRPr="00082533" w:rsidRDefault="00082533" w:rsidP="004241BF">
      <w:pPr>
        <w:numPr>
          <w:ilvl w:val="0"/>
          <w:numId w:val="36"/>
        </w:numPr>
        <w:tabs>
          <w:tab w:val="clear" w:pos="720"/>
        </w:tabs>
        <w:spacing w:line="276" w:lineRule="auto"/>
        <w:ind w:left="851" w:hanging="425"/>
        <w:jc w:val="both"/>
        <w:rPr>
          <w:rFonts w:ascii="Arial" w:hAnsi="Arial" w:cs="Arial"/>
          <w:sz w:val="22"/>
        </w:rPr>
      </w:pPr>
      <w:r w:rsidRPr="00082533">
        <w:rPr>
          <w:rFonts w:ascii="Arial" w:hAnsi="Arial" w:cs="Arial"/>
          <w:sz w:val="22"/>
        </w:rPr>
        <w:t>Controle direto da Administração sobre o conteúdo publicado;</w:t>
      </w:r>
    </w:p>
    <w:p w:rsidR="00082533" w:rsidRPr="00082533" w:rsidRDefault="00082533" w:rsidP="004241BF">
      <w:pPr>
        <w:numPr>
          <w:ilvl w:val="0"/>
          <w:numId w:val="36"/>
        </w:numPr>
        <w:tabs>
          <w:tab w:val="clear" w:pos="720"/>
        </w:tabs>
        <w:spacing w:before="100" w:beforeAutospacing="1" w:after="100" w:afterAutospacing="1" w:line="276" w:lineRule="auto"/>
        <w:ind w:left="851" w:hanging="425"/>
        <w:jc w:val="both"/>
        <w:rPr>
          <w:rFonts w:ascii="Arial" w:hAnsi="Arial" w:cs="Arial"/>
          <w:sz w:val="22"/>
        </w:rPr>
      </w:pPr>
      <w:r w:rsidRPr="00082533">
        <w:rPr>
          <w:rFonts w:ascii="Arial" w:hAnsi="Arial" w:cs="Arial"/>
          <w:sz w:val="22"/>
        </w:rPr>
        <w:t>Possibilidade de interação com o público (curtidas, comentários, compartilhamentos);</w:t>
      </w:r>
    </w:p>
    <w:p w:rsidR="00082533" w:rsidRPr="00082533" w:rsidRDefault="00082533" w:rsidP="004241BF">
      <w:pPr>
        <w:numPr>
          <w:ilvl w:val="0"/>
          <w:numId w:val="36"/>
        </w:numPr>
        <w:tabs>
          <w:tab w:val="clear" w:pos="720"/>
        </w:tabs>
        <w:spacing w:line="276" w:lineRule="auto"/>
        <w:ind w:left="851" w:hanging="425"/>
        <w:jc w:val="both"/>
        <w:rPr>
          <w:rFonts w:ascii="Arial" w:hAnsi="Arial" w:cs="Arial"/>
          <w:sz w:val="22"/>
        </w:rPr>
      </w:pPr>
      <w:r w:rsidRPr="00082533">
        <w:rPr>
          <w:rFonts w:ascii="Arial" w:hAnsi="Arial" w:cs="Arial"/>
          <w:sz w:val="22"/>
        </w:rPr>
        <w:t>Acesso a métricas e indicadores de desempenho (alcance, engajamento, cliques etc.).</w:t>
      </w:r>
    </w:p>
    <w:p w:rsidR="00082533" w:rsidRPr="00346CC0" w:rsidRDefault="00082533" w:rsidP="004241BF">
      <w:pPr>
        <w:pStyle w:val="PargrafodaLista"/>
        <w:numPr>
          <w:ilvl w:val="0"/>
          <w:numId w:val="35"/>
        </w:numPr>
        <w:spacing w:line="276" w:lineRule="auto"/>
        <w:ind w:left="851" w:hanging="851"/>
        <w:jc w:val="both"/>
        <w:rPr>
          <w:rFonts w:ascii="Arial" w:hAnsi="Arial" w:cs="Arial"/>
          <w:b/>
          <w:sz w:val="22"/>
        </w:rPr>
      </w:pPr>
      <w:r w:rsidRPr="00346CC0">
        <w:rPr>
          <w:rFonts w:ascii="Arial" w:hAnsi="Arial" w:cs="Arial"/>
          <w:b/>
          <w:sz w:val="22"/>
        </w:rPr>
        <w:t>Desvantagens:</w:t>
      </w:r>
    </w:p>
    <w:p w:rsidR="00082533" w:rsidRPr="00082533" w:rsidRDefault="00082533" w:rsidP="004241BF">
      <w:pPr>
        <w:numPr>
          <w:ilvl w:val="0"/>
          <w:numId w:val="31"/>
        </w:numPr>
        <w:tabs>
          <w:tab w:val="clear" w:pos="720"/>
        </w:tabs>
        <w:spacing w:line="276" w:lineRule="auto"/>
        <w:ind w:left="851" w:hanging="425"/>
        <w:jc w:val="both"/>
        <w:rPr>
          <w:rFonts w:ascii="Arial" w:hAnsi="Arial" w:cs="Arial"/>
          <w:sz w:val="22"/>
        </w:rPr>
      </w:pPr>
      <w:r w:rsidRPr="00082533">
        <w:rPr>
          <w:rFonts w:ascii="Arial" w:hAnsi="Arial" w:cs="Arial"/>
          <w:sz w:val="22"/>
        </w:rPr>
        <w:t>O custo da manutenção da comunicação digital é variável e depende do tipo de conteúdo produzido (texto, vídeo, artes visuais, reels, transmissões ao vivo etc.), bem como do uso de impulsionamentos pagos ou contratação de equipe especializada;</w:t>
      </w:r>
    </w:p>
    <w:p w:rsidR="00082533" w:rsidRPr="00082533" w:rsidRDefault="00082533" w:rsidP="004241BF">
      <w:pPr>
        <w:numPr>
          <w:ilvl w:val="0"/>
          <w:numId w:val="31"/>
        </w:numPr>
        <w:tabs>
          <w:tab w:val="clear" w:pos="720"/>
        </w:tabs>
        <w:spacing w:before="100" w:beforeAutospacing="1" w:after="100" w:afterAutospacing="1" w:line="276" w:lineRule="auto"/>
        <w:ind w:left="851" w:hanging="425"/>
        <w:jc w:val="both"/>
        <w:rPr>
          <w:rFonts w:ascii="Arial" w:hAnsi="Arial" w:cs="Arial"/>
          <w:sz w:val="22"/>
        </w:rPr>
      </w:pPr>
      <w:r w:rsidRPr="00082533">
        <w:rPr>
          <w:rFonts w:ascii="Arial" w:hAnsi="Arial" w:cs="Arial"/>
          <w:sz w:val="22"/>
        </w:rPr>
        <w:t>Exige estrutura técnica própria ou terceirizada, com conhecimento em marketing digital, design e redes sociais;</w:t>
      </w:r>
    </w:p>
    <w:p w:rsidR="00082533" w:rsidRPr="00082533" w:rsidRDefault="00082533" w:rsidP="004241BF">
      <w:pPr>
        <w:numPr>
          <w:ilvl w:val="0"/>
          <w:numId w:val="31"/>
        </w:numPr>
        <w:tabs>
          <w:tab w:val="clear" w:pos="720"/>
        </w:tabs>
        <w:spacing w:before="100" w:beforeAutospacing="1" w:after="100" w:afterAutospacing="1" w:line="276" w:lineRule="auto"/>
        <w:ind w:left="851" w:hanging="425"/>
        <w:jc w:val="both"/>
        <w:rPr>
          <w:rFonts w:ascii="Arial" w:hAnsi="Arial" w:cs="Arial"/>
          <w:sz w:val="22"/>
        </w:rPr>
      </w:pPr>
      <w:r w:rsidRPr="00082533">
        <w:rPr>
          <w:rFonts w:ascii="Arial" w:hAnsi="Arial" w:cs="Arial"/>
          <w:sz w:val="22"/>
        </w:rPr>
        <w:t>Atinge principalmente usuários com acesso regular à internet e familiaridade com plataformas digitais;</w:t>
      </w:r>
    </w:p>
    <w:p w:rsidR="00082533" w:rsidRDefault="00082533" w:rsidP="004241BF">
      <w:pPr>
        <w:numPr>
          <w:ilvl w:val="0"/>
          <w:numId w:val="31"/>
        </w:numPr>
        <w:tabs>
          <w:tab w:val="clear" w:pos="720"/>
        </w:tabs>
        <w:spacing w:line="276" w:lineRule="auto"/>
        <w:ind w:left="851" w:hanging="425"/>
        <w:jc w:val="both"/>
        <w:rPr>
          <w:rFonts w:ascii="Arial" w:hAnsi="Arial" w:cs="Arial"/>
          <w:sz w:val="22"/>
        </w:rPr>
      </w:pPr>
      <w:r w:rsidRPr="00082533">
        <w:rPr>
          <w:rFonts w:ascii="Arial" w:hAnsi="Arial" w:cs="Arial"/>
          <w:sz w:val="22"/>
        </w:rPr>
        <w:t>Não alcança satisfatoriamente públicos vulneráveis digitalmente, como idosos, pessoas em áreas rurais e cidadãos sem conectividade.</w:t>
      </w:r>
    </w:p>
    <w:p w:rsidR="00D91DCA" w:rsidRPr="00082533" w:rsidRDefault="00D91DCA" w:rsidP="00D91DCA">
      <w:pPr>
        <w:spacing w:line="276" w:lineRule="auto"/>
        <w:jc w:val="both"/>
        <w:rPr>
          <w:rFonts w:ascii="Arial" w:hAnsi="Arial" w:cs="Arial"/>
          <w:sz w:val="22"/>
        </w:rPr>
      </w:pPr>
    </w:p>
    <w:p w:rsidR="00346CC0" w:rsidRPr="00A2013E" w:rsidRDefault="00346CC0" w:rsidP="001956D9">
      <w:pPr>
        <w:pStyle w:val="PargrafodaLista"/>
        <w:numPr>
          <w:ilvl w:val="0"/>
          <w:numId w:val="35"/>
        </w:numPr>
        <w:spacing w:line="276" w:lineRule="auto"/>
        <w:ind w:left="851" w:hanging="851"/>
        <w:jc w:val="both"/>
        <w:rPr>
          <w:rFonts w:ascii="Arial" w:hAnsi="Arial" w:cs="Arial"/>
          <w:b/>
          <w:sz w:val="22"/>
        </w:rPr>
      </w:pPr>
      <w:r w:rsidRPr="00A2013E">
        <w:rPr>
          <w:rFonts w:ascii="Arial" w:hAnsi="Arial" w:cs="Arial"/>
          <w:b/>
          <w:sz w:val="22"/>
        </w:rPr>
        <w:lastRenderedPageBreak/>
        <w:t>Fundamentação adicional</w:t>
      </w:r>
      <w:r w:rsidR="00A2013E">
        <w:rPr>
          <w:rFonts w:ascii="Arial" w:hAnsi="Arial" w:cs="Arial"/>
          <w:b/>
          <w:sz w:val="22"/>
        </w:rPr>
        <w:t>:</w:t>
      </w:r>
    </w:p>
    <w:p w:rsidR="00082533" w:rsidRDefault="00082533" w:rsidP="001956D9">
      <w:pPr>
        <w:pStyle w:val="PargrafodaLista"/>
        <w:numPr>
          <w:ilvl w:val="0"/>
          <w:numId w:val="37"/>
        </w:numPr>
        <w:spacing w:before="100" w:beforeAutospacing="1" w:after="100" w:afterAutospacing="1" w:line="276" w:lineRule="auto"/>
        <w:ind w:left="851" w:hanging="425"/>
        <w:jc w:val="both"/>
        <w:rPr>
          <w:rFonts w:ascii="Arial" w:hAnsi="Arial" w:cs="Arial"/>
          <w:sz w:val="22"/>
        </w:rPr>
      </w:pPr>
      <w:r w:rsidRPr="00346CC0">
        <w:rPr>
          <w:rFonts w:ascii="Arial" w:hAnsi="Arial" w:cs="Arial"/>
          <w:sz w:val="22"/>
        </w:rPr>
        <w:t>Embora sejam ferramentas eficazes para complementar a comunicação institucional, as redes sociais não garantem a universalidade do acesso à informação, pois dependem de acesso à internet, dispositivos compatíveis e familiaridade com o uso. Além disso, os custos indiretos com equipe técnica, ferramentas de gestão e impulsionamentos pagos impedem que se classifique automaticamente esse meio como de “baixo custo”.</w:t>
      </w:r>
    </w:p>
    <w:p w:rsidR="00F700F2" w:rsidRPr="00346CC0" w:rsidRDefault="00F700F2" w:rsidP="001956D9">
      <w:pPr>
        <w:pStyle w:val="PargrafodaLista"/>
        <w:spacing w:before="100" w:beforeAutospacing="1" w:after="100" w:afterAutospacing="1" w:line="276" w:lineRule="auto"/>
        <w:ind w:left="851"/>
        <w:jc w:val="both"/>
        <w:rPr>
          <w:rFonts w:ascii="Arial" w:hAnsi="Arial" w:cs="Arial"/>
          <w:sz w:val="22"/>
        </w:rPr>
      </w:pPr>
    </w:p>
    <w:p w:rsidR="00A2013E" w:rsidRPr="00A2013E" w:rsidRDefault="00A2013E" w:rsidP="001956D9">
      <w:pPr>
        <w:pStyle w:val="PargrafodaLista"/>
        <w:numPr>
          <w:ilvl w:val="0"/>
          <w:numId w:val="39"/>
        </w:numPr>
        <w:spacing w:line="276" w:lineRule="auto"/>
        <w:ind w:right="-2"/>
        <w:jc w:val="both"/>
        <w:rPr>
          <w:rFonts w:ascii="Arial" w:hAnsi="Arial" w:cs="Arial"/>
          <w:b/>
          <w:bCs/>
          <w:vanish/>
          <w:color w:val="FF0000"/>
          <w:sz w:val="22"/>
        </w:rPr>
      </w:pPr>
    </w:p>
    <w:p w:rsidR="00A2013E" w:rsidRPr="00A2013E" w:rsidRDefault="00A2013E" w:rsidP="001956D9">
      <w:pPr>
        <w:pStyle w:val="PargrafodaLista"/>
        <w:numPr>
          <w:ilvl w:val="1"/>
          <w:numId w:val="39"/>
        </w:numPr>
        <w:spacing w:line="276" w:lineRule="auto"/>
        <w:ind w:right="-2"/>
        <w:jc w:val="both"/>
        <w:rPr>
          <w:rFonts w:ascii="Arial" w:hAnsi="Arial" w:cs="Arial"/>
          <w:b/>
          <w:bCs/>
          <w:vanish/>
          <w:color w:val="FF0000"/>
          <w:sz w:val="22"/>
        </w:rPr>
      </w:pPr>
    </w:p>
    <w:p w:rsidR="00A2013E" w:rsidRPr="00A2013E" w:rsidRDefault="00A2013E" w:rsidP="001956D9">
      <w:pPr>
        <w:pStyle w:val="PargrafodaLista"/>
        <w:numPr>
          <w:ilvl w:val="1"/>
          <w:numId w:val="39"/>
        </w:numPr>
        <w:spacing w:line="276" w:lineRule="auto"/>
        <w:ind w:right="-2"/>
        <w:jc w:val="both"/>
        <w:rPr>
          <w:rFonts w:ascii="Arial" w:hAnsi="Arial" w:cs="Arial"/>
          <w:b/>
          <w:bCs/>
          <w:vanish/>
          <w:color w:val="FF0000"/>
          <w:sz w:val="22"/>
        </w:rPr>
      </w:pPr>
    </w:p>
    <w:p w:rsidR="00A2013E" w:rsidRPr="00A2013E" w:rsidRDefault="00A2013E" w:rsidP="001956D9">
      <w:pPr>
        <w:pStyle w:val="PargrafodaLista"/>
        <w:numPr>
          <w:ilvl w:val="1"/>
          <w:numId w:val="39"/>
        </w:numPr>
        <w:spacing w:line="276" w:lineRule="auto"/>
        <w:ind w:right="-2"/>
        <w:jc w:val="both"/>
        <w:rPr>
          <w:rFonts w:ascii="Arial" w:hAnsi="Arial" w:cs="Arial"/>
          <w:b/>
          <w:bCs/>
          <w:vanish/>
          <w:color w:val="FF0000"/>
          <w:sz w:val="22"/>
        </w:rPr>
      </w:pPr>
    </w:p>
    <w:p w:rsidR="00A2013E" w:rsidRPr="0067634E" w:rsidRDefault="00A2013E" w:rsidP="001956D9">
      <w:pPr>
        <w:pStyle w:val="PargrafodaLista"/>
        <w:numPr>
          <w:ilvl w:val="1"/>
          <w:numId w:val="39"/>
        </w:numPr>
        <w:spacing w:line="276" w:lineRule="auto"/>
        <w:ind w:left="851" w:right="-2" w:hanging="851"/>
        <w:jc w:val="both"/>
        <w:rPr>
          <w:rFonts w:ascii="Arial" w:hAnsi="Arial" w:cs="Arial"/>
          <w:b/>
          <w:bCs/>
          <w:color w:val="000000" w:themeColor="text1"/>
          <w:sz w:val="22"/>
        </w:rPr>
      </w:pPr>
      <w:r w:rsidRPr="0067634E">
        <w:rPr>
          <w:rFonts w:ascii="Arial" w:hAnsi="Arial" w:cs="Arial"/>
          <w:b/>
          <w:bCs/>
          <w:color w:val="000000" w:themeColor="text1"/>
          <w:sz w:val="22"/>
        </w:rPr>
        <w:t>PAINÉIS DE LED, CARROS DE SOM E FAIXAS EM VIAS PÚBLICAS</w:t>
      </w:r>
    </w:p>
    <w:p w:rsidR="00346CC0" w:rsidRPr="00A2013E" w:rsidRDefault="00346CC0" w:rsidP="001956D9">
      <w:pPr>
        <w:pStyle w:val="PargrafodaLista"/>
        <w:numPr>
          <w:ilvl w:val="2"/>
          <w:numId w:val="39"/>
        </w:numPr>
        <w:spacing w:line="276" w:lineRule="auto"/>
        <w:ind w:left="851" w:right="-2" w:hanging="851"/>
        <w:jc w:val="both"/>
        <w:rPr>
          <w:rFonts w:ascii="Arial" w:hAnsi="Arial" w:cs="Arial"/>
          <w:b/>
          <w:bCs/>
          <w:color w:val="FF0000"/>
          <w:sz w:val="22"/>
        </w:rPr>
      </w:pPr>
      <w:r w:rsidRPr="00A2013E">
        <w:rPr>
          <w:rFonts w:ascii="Arial" w:hAnsi="Arial" w:cs="Arial"/>
          <w:sz w:val="22"/>
        </w:rPr>
        <w:t>Uso de mídias físicas e móveis para disseminar mensagens de interesse público.</w:t>
      </w:r>
    </w:p>
    <w:p w:rsidR="00346CC0" w:rsidRPr="00A2013E" w:rsidRDefault="00346CC0" w:rsidP="001956D9">
      <w:pPr>
        <w:pStyle w:val="PargrafodaLista"/>
        <w:numPr>
          <w:ilvl w:val="0"/>
          <w:numId w:val="42"/>
        </w:numPr>
        <w:spacing w:line="276" w:lineRule="auto"/>
        <w:ind w:left="851" w:right="-2" w:hanging="567"/>
        <w:jc w:val="both"/>
        <w:rPr>
          <w:rFonts w:ascii="Arial" w:hAnsi="Arial" w:cs="Arial"/>
          <w:sz w:val="22"/>
        </w:rPr>
      </w:pPr>
      <w:r w:rsidRPr="00A2013E">
        <w:rPr>
          <w:rFonts w:ascii="Arial" w:hAnsi="Arial" w:cs="Arial"/>
          <w:b/>
          <w:bCs/>
          <w:sz w:val="22"/>
        </w:rPr>
        <w:t>Vantagens:</w:t>
      </w:r>
    </w:p>
    <w:p w:rsidR="00346CC0" w:rsidRPr="00346CC0" w:rsidRDefault="00346CC0" w:rsidP="001956D9">
      <w:pPr>
        <w:numPr>
          <w:ilvl w:val="0"/>
          <w:numId w:val="41"/>
        </w:numPr>
        <w:spacing w:line="276" w:lineRule="auto"/>
        <w:ind w:left="851" w:right="-2" w:hanging="425"/>
        <w:jc w:val="both"/>
        <w:rPr>
          <w:rFonts w:ascii="Arial" w:hAnsi="Arial" w:cs="Arial"/>
          <w:sz w:val="22"/>
        </w:rPr>
      </w:pPr>
      <w:r w:rsidRPr="00346CC0">
        <w:rPr>
          <w:rFonts w:ascii="Arial" w:hAnsi="Arial" w:cs="Arial"/>
          <w:sz w:val="22"/>
        </w:rPr>
        <w:t>Impacto visual direto em locais de grande circulação;</w:t>
      </w:r>
    </w:p>
    <w:p w:rsidR="00A2013E" w:rsidRDefault="00346CC0" w:rsidP="001956D9">
      <w:pPr>
        <w:numPr>
          <w:ilvl w:val="0"/>
          <w:numId w:val="41"/>
        </w:numPr>
        <w:spacing w:line="276" w:lineRule="auto"/>
        <w:ind w:left="851" w:right="-2" w:hanging="425"/>
        <w:jc w:val="both"/>
        <w:rPr>
          <w:rFonts w:ascii="Arial" w:hAnsi="Arial" w:cs="Arial"/>
          <w:sz w:val="22"/>
        </w:rPr>
      </w:pPr>
      <w:r w:rsidRPr="00346CC0">
        <w:rPr>
          <w:rFonts w:ascii="Arial" w:hAnsi="Arial" w:cs="Arial"/>
          <w:sz w:val="22"/>
        </w:rPr>
        <w:t>Pode ser útil para avisos emergenciais ou campanhas de curta duração.</w:t>
      </w:r>
    </w:p>
    <w:p w:rsidR="00346CC0" w:rsidRPr="00A2013E" w:rsidRDefault="00346CC0" w:rsidP="001956D9">
      <w:pPr>
        <w:pStyle w:val="PargrafodaLista"/>
        <w:numPr>
          <w:ilvl w:val="0"/>
          <w:numId w:val="42"/>
        </w:numPr>
        <w:spacing w:line="276" w:lineRule="auto"/>
        <w:ind w:left="851" w:right="-2" w:hanging="567"/>
        <w:jc w:val="both"/>
        <w:rPr>
          <w:rFonts w:ascii="Arial" w:hAnsi="Arial" w:cs="Arial"/>
          <w:sz w:val="22"/>
        </w:rPr>
      </w:pPr>
      <w:r w:rsidRPr="00A2013E">
        <w:rPr>
          <w:rFonts w:ascii="Arial" w:hAnsi="Arial" w:cs="Arial"/>
          <w:b/>
          <w:bCs/>
          <w:sz w:val="22"/>
        </w:rPr>
        <w:t>Desvantagens:</w:t>
      </w:r>
    </w:p>
    <w:p w:rsidR="00346CC0" w:rsidRPr="00346CC0" w:rsidRDefault="00346CC0" w:rsidP="001956D9">
      <w:pPr>
        <w:numPr>
          <w:ilvl w:val="0"/>
          <w:numId w:val="32"/>
        </w:numPr>
        <w:spacing w:line="276" w:lineRule="auto"/>
        <w:ind w:left="851" w:right="-2" w:hanging="425"/>
        <w:jc w:val="both"/>
        <w:rPr>
          <w:rFonts w:ascii="Arial" w:hAnsi="Arial" w:cs="Arial"/>
          <w:sz w:val="22"/>
        </w:rPr>
      </w:pPr>
      <w:r w:rsidRPr="00346CC0">
        <w:rPr>
          <w:rFonts w:ascii="Arial" w:hAnsi="Arial" w:cs="Arial"/>
          <w:sz w:val="22"/>
        </w:rPr>
        <w:t>Baixa densidade informacional (mensagens curtas);</w:t>
      </w:r>
    </w:p>
    <w:p w:rsidR="00346CC0" w:rsidRPr="00346CC0" w:rsidRDefault="00346CC0" w:rsidP="001956D9">
      <w:pPr>
        <w:numPr>
          <w:ilvl w:val="0"/>
          <w:numId w:val="32"/>
        </w:numPr>
        <w:spacing w:line="276" w:lineRule="auto"/>
        <w:ind w:left="851" w:right="-2" w:hanging="425"/>
        <w:jc w:val="both"/>
        <w:rPr>
          <w:rFonts w:ascii="Arial" w:hAnsi="Arial" w:cs="Arial"/>
          <w:sz w:val="22"/>
        </w:rPr>
      </w:pPr>
      <w:r w:rsidRPr="00346CC0">
        <w:rPr>
          <w:rFonts w:ascii="Arial" w:hAnsi="Arial" w:cs="Arial"/>
          <w:sz w:val="22"/>
        </w:rPr>
        <w:t>Custo elevado em relação ao tempo de exibição;</w:t>
      </w:r>
    </w:p>
    <w:p w:rsidR="00346CC0" w:rsidRPr="00346CC0" w:rsidRDefault="00346CC0" w:rsidP="001956D9">
      <w:pPr>
        <w:numPr>
          <w:ilvl w:val="0"/>
          <w:numId w:val="32"/>
        </w:numPr>
        <w:spacing w:line="276" w:lineRule="auto"/>
        <w:ind w:left="851" w:right="-2" w:hanging="425"/>
        <w:jc w:val="both"/>
        <w:rPr>
          <w:rFonts w:ascii="Arial" w:hAnsi="Arial" w:cs="Arial"/>
          <w:sz w:val="22"/>
        </w:rPr>
      </w:pPr>
      <w:r w:rsidRPr="00346CC0">
        <w:rPr>
          <w:rFonts w:ascii="Arial" w:hAnsi="Arial" w:cs="Arial"/>
          <w:sz w:val="22"/>
        </w:rPr>
        <w:t>Menor alcance territorial se comparado à radiodifusão sonora;</w:t>
      </w:r>
    </w:p>
    <w:p w:rsidR="00346CC0" w:rsidRPr="00346CC0" w:rsidRDefault="00346CC0" w:rsidP="001956D9">
      <w:pPr>
        <w:numPr>
          <w:ilvl w:val="0"/>
          <w:numId w:val="32"/>
        </w:numPr>
        <w:spacing w:line="276" w:lineRule="auto"/>
        <w:ind w:left="851" w:right="-2" w:hanging="425"/>
        <w:jc w:val="both"/>
        <w:rPr>
          <w:rFonts w:ascii="Arial" w:hAnsi="Arial" w:cs="Arial"/>
          <w:sz w:val="22"/>
        </w:rPr>
      </w:pPr>
      <w:r w:rsidRPr="00346CC0">
        <w:rPr>
          <w:rFonts w:ascii="Arial" w:hAnsi="Arial" w:cs="Arial"/>
          <w:sz w:val="22"/>
        </w:rPr>
        <w:t>Depende de condições climáticas e da logística urbana.</w:t>
      </w:r>
    </w:p>
    <w:p w:rsidR="00C661AD" w:rsidRDefault="00C661AD" w:rsidP="001956D9">
      <w:pPr>
        <w:spacing w:line="276" w:lineRule="auto"/>
        <w:ind w:right="-2"/>
        <w:jc w:val="both"/>
        <w:rPr>
          <w:rFonts w:ascii="Arial" w:hAnsi="Arial" w:cs="Arial"/>
          <w:sz w:val="22"/>
        </w:rPr>
      </w:pPr>
    </w:p>
    <w:p w:rsidR="00A2013E" w:rsidRPr="00A2013E" w:rsidRDefault="00A2013E" w:rsidP="001956D9">
      <w:pPr>
        <w:pStyle w:val="PargrafodaLista"/>
        <w:numPr>
          <w:ilvl w:val="0"/>
          <w:numId w:val="40"/>
        </w:numPr>
        <w:spacing w:line="276" w:lineRule="auto"/>
        <w:ind w:right="-2"/>
        <w:jc w:val="both"/>
        <w:rPr>
          <w:rFonts w:ascii="Arial" w:hAnsi="Arial" w:cs="Arial"/>
          <w:b/>
          <w:bCs/>
          <w:vanish/>
          <w:color w:val="FF0000"/>
          <w:sz w:val="22"/>
        </w:rPr>
      </w:pPr>
    </w:p>
    <w:p w:rsidR="00A2013E" w:rsidRPr="00A2013E" w:rsidRDefault="00A2013E" w:rsidP="001956D9">
      <w:pPr>
        <w:pStyle w:val="PargrafodaLista"/>
        <w:numPr>
          <w:ilvl w:val="1"/>
          <w:numId w:val="40"/>
        </w:numPr>
        <w:spacing w:line="276" w:lineRule="auto"/>
        <w:ind w:right="-2"/>
        <w:jc w:val="both"/>
        <w:rPr>
          <w:rFonts w:ascii="Arial" w:hAnsi="Arial" w:cs="Arial"/>
          <w:b/>
          <w:bCs/>
          <w:vanish/>
          <w:color w:val="FF0000"/>
          <w:sz w:val="22"/>
        </w:rPr>
      </w:pPr>
    </w:p>
    <w:p w:rsidR="00A2013E" w:rsidRPr="00A2013E" w:rsidRDefault="00A2013E" w:rsidP="001956D9">
      <w:pPr>
        <w:pStyle w:val="PargrafodaLista"/>
        <w:numPr>
          <w:ilvl w:val="1"/>
          <w:numId w:val="40"/>
        </w:numPr>
        <w:spacing w:line="276" w:lineRule="auto"/>
        <w:ind w:right="-2"/>
        <w:jc w:val="both"/>
        <w:rPr>
          <w:rFonts w:ascii="Arial" w:hAnsi="Arial" w:cs="Arial"/>
          <w:b/>
          <w:bCs/>
          <w:vanish/>
          <w:color w:val="FF0000"/>
          <w:sz w:val="22"/>
        </w:rPr>
      </w:pPr>
    </w:p>
    <w:p w:rsidR="00A2013E" w:rsidRPr="00A2013E" w:rsidRDefault="00A2013E" w:rsidP="001956D9">
      <w:pPr>
        <w:pStyle w:val="PargrafodaLista"/>
        <w:numPr>
          <w:ilvl w:val="1"/>
          <w:numId w:val="40"/>
        </w:numPr>
        <w:spacing w:line="276" w:lineRule="auto"/>
        <w:ind w:right="-2"/>
        <w:jc w:val="both"/>
        <w:rPr>
          <w:rFonts w:ascii="Arial" w:hAnsi="Arial" w:cs="Arial"/>
          <w:b/>
          <w:bCs/>
          <w:vanish/>
          <w:color w:val="FF0000"/>
          <w:sz w:val="22"/>
        </w:rPr>
      </w:pPr>
    </w:p>
    <w:p w:rsidR="00A2013E" w:rsidRPr="00A2013E" w:rsidRDefault="00A2013E" w:rsidP="001956D9">
      <w:pPr>
        <w:pStyle w:val="PargrafodaLista"/>
        <w:numPr>
          <w:ilvl w:val="1"/>
          <w:numId w:val="40"/>
        </w:numPr>
        <w:spacing w:line="276" w:lineRule="auto"/>
        <w:ind w:right="-2"/>
        <w:jc w:val="both"/>
        <w:rPr>
          <w:rFonts w:ascii="Arial" w:hAnsi="Arial" w:cs="Arial"/>
          <w:b/>
          <w:bCs/>
          <w:vanish/>
          <w:color w:val="FF0000"/>
          <w:sz w:val="22"/>
        </w:rPr>
      </w:pPr>
    </w:p>
    <w:p w:rsidR="00A2013E" w:rsidRPr="0067634E" w:rsidRDefault="00A2013E" w:rsidP="001956D9">
      <w:pPr>
        <w:pStyle w:val="PargrafodaLista"/>
        <w:numPr>
          <w:ilvl w:val="1"/>
          <w:numId w:val="40"/>
        </w:numPr>
        <w:spacing w:line="276" w:lineRule="auto"/>
        <w:ind w:left="851" w:right="-2" w:hanging="851"/>
        <w:jc w:val="both"/>
        <w:rPr>
          <w:rFonts w:ascii="Arial" w:hAnsi="Arial" w:cs="Arial"/>
          <w:color w:val="000000" w:themeColor="text1"/>
          <w:sz w:val="22"/>
        </w:rPr>
      </w:pPr>
      <w:r w:rsidRPr="0067634E">
        <w:rPr>
          <w:rFonts w:ascii="Arial" w:hAnsi="Arial" w:cs="Arial"/>
          <w:b/>
          <w:bCs/>
          <w:color w:val="000000" w:themeColor="text1"/>
          <w:sz w:val="22"/>
        </w:rPr>
        <w:t>IMPRESSOS (JORNAIS, PANFLETOS, BOLETINS, CARTAZES, ETC.)</w:t>
      </w:r>
    </w:p>
    <w:p w:rsidR="00346CC0" w:rsidRPr="00A2013E" w:rsidRDefault="00346CC0" w:rsidP="001956D9">
      <w:pPr>
        <w:pStyle w:val="PargrafodaLista"/>
        <w:numPr>
          <w:ilvl w:val="2"/>
          <w:numId w:val="40"/>
        </w:numPr>
        <w:spacing w:line="276" w:lineRule="auto"/>
        <w:ind w:left="851" w:right="-2" w:hanging="851"/>
        <w:jc w:val="both"/>
        <w:rPr>
          <w:rFonts w:ascii="Arial" w:hAnsi="Arial" w:cs="Arial"/>
          <w:sz w:val="22"/>
        </w:rPr>
      </w:pPr>
      <w:r w:rsidRPr="00A2013E">
        <w:rPr>
          <w:rFonts w:ascii="Arial" w:hAnsi="Arial" w:cs="Arial"/>
          <w:sz w:val="22"/>
        </w:rPr>
        <w:t>Distribuição de materiais gráficos com informações institucionais em pontos estratégicos da cidade.</w:t>
      </w:r>
    </w:p>
    <w:p w:rsidR="00346CC0" w:rsidRPr="00696BD3" w:rsidRDefault="00346CC0" w:rsidP="001956D9">
      <w:pPr>
        <w:pStyle w:val="PargrafodaLista"/>
        <w:numPr>
          <w:ilvl w:val="0"/>
          <w:numId w:val="43"/>
        </w:numPr>
        <w:spacing w:line="276" w:lineRule="auto"/>
        <w:ind w:left="851" w:right="-2" w:hanging="491"/>
        <w:jc w:val="both"/>
        <w:rPr>
          <w:rFonts w:ascii="Arial" w:hAnsi="Arial" w:cs="Arial"/>
          <w:sz w:val="22"/>
        </w:rPr>
      </w:pPr>
      <w:r w:rsidRPr="00696BD3">
        <w:rPr>
          <w:rFonts w:ascii="Arial" w:hAnsi="Arial" w:cs="Arial"/>
          <w:b/>
          <w:bCs/>
          <w:sz w:val="22"/>
        </w:rPr>
        <w:t>Vantagens:</w:t>
      </w:r>
    </w:p>
    <w:p w:rsidR="00346CC0" w:rsidRPr="00346CC0" w:rsidRDefault="00346CC0" w:rsidP="001956D9">
      <w:pPr>
        <w:numPr>
          <w:ilvl w:val="0"/>
          <w:numId w:val="33"/>
        </w:numPr>
        <w:tabs>
          <w:tab w:val="clear" w:pos="720"/>
        </w:tabs>
        <w:spacing w:line="276" w:lineRule="auto"/>
        <w:ind w:left="851" w:right="-2" w:hanging="425"/>
        <w:jc w:val="both"/>
        <w:rPr>
          <w:rFonts w:ascii="Arial" w:hAnsi="Arial" w:cs="Arial"/>
          <w:sz w:val="22"/>
        </w:rPr>
      </w:pPr>
      <w:r w:rsidRPr="00346CC0">
        <w:rPr>
          <w:rFonts w:ascii="Arial" w:hAnsi="Arial" w:cs="Arial"/>
          <w:sz w:val="22"/>
        </w:rPr>
        <w:t>Facilidade de entendimento em campanhas com maior volume de texto;</w:t>
      </w:r>
    </w:p>
    <w:p w:rsidR="00346CC0" w:rsidRPr="00346CC0" w:rsidRDefault="00346CC0" w:rsidP="001956D9">
      <w:pPr>
        <w:numPr>
          <w:ilvl w:val="0"/>
          <w:numId w:val="33"/>
        </w:numPr>
        <w:tabs>
          <w:tab w:val="clear" w:pos="720"/>
        </w:tabs>
        <w:spacing w:line="276" w:lineRule="auto"/>
        <w:ind w:left="851" w:right="-2" w:hanging="425"/>
        <w:jc w:val="both"/>
        <w:rPr>
          <w:rFonts w:ascii="Arial" w:hAnsi="Arial" w:cs="Arial"/>
          <w:sz w:val="22"/>
        </w:rPr>
      </w:pPr>
      <w:r w:rsidRPr="00346CC0">
        <w:rPr>
          <w:rFonts w:ascii="Arial" w:hAnsi="Arial" w:cs="Arial"/>
          <w:sz w:val="22"/>
        </w:rPr>
        <w:t>Boa penetração entre públicos que não usam redes sociais ou rádio.</w:t>
      </w:r>
    </w:p>
    <w:p w:rsidR="00346CC0" w:rsidRPr="00696BD3" w:rsidRDefault="00346CC0" w:rsidP="001956D9">
      <w:pPr>
        <w:pStyle w:val="PargrafodaLista"/>
        <w:numPr>
          <w:ilvl w:val="0"/>
          <w:numId w:val="43"/>
        </w:numPr>
        <w:spacing w:line="276" w:lineRule="auto"/>
        <w:ind w:left="851" w:right="-2" w:hanging="491"/>
        <w:jc w:val="both"/>
        <w:rPr>
          <w:rFonts w:ascii="Arial" w:hAnsi="Arial" w:cs="Arial"/>
          <w:sz w:val="22"/>
        </w:rPr>
      </w:pPr>
      <w:r w:rsidRPr="00696BD3">
        <w:rPr>
          <w:rFonts w:ascii="Arial" w:hAnsi="Arial" w:cs="Arial"/>
          <w:b/>
          <w:bCs/>
          <w:sz w:val="22"/>
        </w:rPr>
        <w:t>Desvantagens:</w:t>
      </w:r>
    </w:p>
    <w:p w:rsidR="00346CC0" w:rsidRPr="00346CC0" w:rsidRDefault="00346CC0" w:rsidP="001956D9">
      <w:pPr>
        <w:numPr>
          <w:ilvl w:val="0"/>
          <w:numId w:val="34"/>
        </w:numPr>
        <w:tabs>
          <w:tab w:val="clear" w:pos="720"/>
        </w:tabs>
        <w:spacing w:line="276" w:lineRule="auto"/>
        <w:ind w:left="851" w:right="-2" w:hanging="425"/>
        <w:jc w:val="both"/>
        <w:rPr>
          <w:rFonts w:ascii="Arial" w:hAnsi="Arial" w:cs="Arial"/>
          <w:sz w:val="22"/>
        </w:rPr>
      </w:pPr>
      <w:r w:rsidRPr="00346CC0">
        <w:rPr>
          <w:rFonts w:ascii="Arial" w:hAnsi="Arial" w:cs="Arial"/>
          <w:sz w:val="22"/>
        </w:rPr>
        <w:t>Alto custo de impressão e logística de distribuição;</w:t>
      </w:r>
    </w:p>
    <w:p w:rsidR="00346CC0" w:rsidRPr="00346CC0" w:rsidRDefault="00346CC0" w:rsidP="001956D9">
      <w:pPr>
        <w:numPr>
          <w:ilvl w:val="0"/>
          <w:numId w:val="34"/>
        </w:numPr>
        <w:tabs>
          <w:tab w:val="clear" w:pos="720"/>
        </w:tabs>
        <w:spacing w:line="276" w:lineRule="auto"/>
        <w:ind w:left="851" w:right="-2" w:hanging="425"/>
        <w:jc w:val="both"/>
        <w:rPr>
          <w:rFonts w:ascii="Arial" w:hAnsi="Arial" w:cs="Arial"/>
          <w:sz w:val="22"/>
        </w:rPr>
      </w:pPr>
      <w:r w:rsidRPr="00346CC0">
        <w:rPr>
          <w:rFonts w:ascii="Arial" w:hAnsi="Arial" w:cs="Arial"/>
          <w:sz w:val="22"/>
        </w:rPr>
        <w:t>Baixa efetividade em campanhas urgentes ou de atualização rápida;</w:t>
      </w:r>
    </w:p>
    <w:p w:rsidR="00346CC0" w:rsidRPr="00346CC0" w:rsidRDefault="00346CC0" w:rsidP="001956D9">
      <w:pPr>
        <w:numPr>
          <w:ilvl w:val="0"/>
          <w:numId w:val="34"/>
        </w:numPr>
        <w:tabs>
          <w:tab w:val="clear" w:pos="720"/>
        </w:tabs>
        <w:spacing w:line="276" w:lineRule="auto"/>
        <w:ind w:left="851" w:right="-2" w:hanging="425"/>
        <w:jc w:val="both"/>
        <w:rPr>
          <w:rFonts w:ascii="Arial" w:hAnsi="Arial" w:cs="Arial"/>
          <w:sz w:val="22"/>
        </w:rPr>
      </w:pPr>
      <w:r w:rsidRPr="00346CC0">
        <w:rPr>
          <w:rFonts w:ascii="Arial" w:hAnsi="Arial" w:cs="Arial"/>
          <w:sz w:val="22"/>
        </w:rPr>
        <w:t>Impacto ambiental pelo uso de papel.</w:t>
      </w:r>
    </w:p>
    <w:p w:rsidR="00346CC0" w:rsidRPr="00C661AD" w:rsidRDefault="00346CC0" w:rsidP="001956D9">
      <w:pPr>
        <w:spacing w:line="276" w:lineRule="auto"/>
        <w:ind w:right="-2"/>
        <w:jc w:val="both"/>
        <w:rPr>
          <w:rFonts w:ascii="Arial" w:hAnsi="Arial" w:cs="Arial"/>
          <w:sz w:val="22"/>
        </w:rPr>
      </w:pPr>
    </w:p>
    <w:p w:rsidR="0067634E" w:rsidRPr="0067634E" w:rsidRDefault="0067634E" w:rsidP="001956D9">
      <w:pPr>
        <w:pStyle w:val="PargrafodaLista"/>
        <w:numPr>
          <w:ilvl w:val="1"/>
          <w:numId w:val="40"/>
        </w:numPr>
        <w:spacing w:line="276" w:lineRule="auto"/>
        <w:ind w:left="851" w:right="-2" w:hanging="851"/>
        <w:jc w:val="both"/>
        <w:rPr>
          <w:rFonts w:ascii="Arial" w:hAnsi="Arial" w:cs="Arial"/>
          <w:b/>
          <w:bCs/>
          <w:color w:val="000000" w:themeColor="text1"/>
          <w:sz w:val="22"/>
        </w:rPr>
      </w:pPr>
      <w:r w:rsidRPr="0067634E">
        <w:rPr>
          <w:rFonts w:ascii="Arial" w:hAnsi="Arial" w:cs="Arial"/>
          <w:b/>
          <w:bCs/>
          <w:color w:val="000000" w:themeColor="text1"/>
          <w:sz w:val="22"/>
        </w:rPr>
        <w:t>APLICATIVO MÓVEL DO MUNICÍPIO</w:t>
      </w:r>
    </w:p>
    <w:p w:rsidR="00346CC0" w:rsidRPr="0067634E" w:rsidRDefault="00346CC0" w:rsidP="001956D9">
      <w:pPr>
        <w:pStyle w:val="PargrafodaLista"/>
        <w:numPr>
          <w:ilvl w:val="2"/>
          <w:numId w:val="40"/>
        </w:numPr>
        <w:spacing w:line="276" w:lineRule="auto"/>
        <w:ind w:left="851" w:right="-2" w:hanging="851"/>
        <w:jc w:val="both"/>
        <w:rPr>
          <w:rFonts w:ascii="Arial" w:hAnsi="Arial" w:cs="Arial"/>
          <w:bCs/>
          <w:color w:val="000000" w:themeColor="text1"/>
          <w:sz w:val="22"/>
        </w:rPr>
      </w:pPr>
      <w:r w:rsidRPr="0067634E">
        <w:rPr>
          <w:rFonts w:ascii="Arial" w:hAnsi="Arial" w:cs="Arial"/>
          <w:bCs/>
          <w:color w:val="000000" w:themeColor="text1"/>
          <w:sz w:val="22"/>
        </w:rPr>
        <w:t xml:space="preserve">Desenvolvimento ou uso de </w:t>
      </w:r>
      <w:r w:rsidR="004613D7">
        <w:rPr>
          <w:rFonts w:ascii="Arial" w:hAnsi="Arial" w:cs="Arial"/>
          <w:bCs/>
          <w:color w:val="000000" w:themeColor="text1"/>
          <w:sz w:val="22"/>
        </w:rPr>
        <w:t>aplicativo</w:t>
      </w:r>
      <w:r w:rsidRPr="0067634E">
        <w:rPr>
          <w:rFonts w:ascii="Arial" w:hAnsi="Arial" w:cs="Arial"/>
          <w:bCs/>
          <w:color w:val="000000" w:themeColor="text1"/>
          <w:sz w:val="22"/>
        </w:rPr>
        <w:t xml:space="preserve"> institucional para envio de notificações, campanhas e comunicados.</w:t>
      </w:r>
    </w:p>
    <w:p w:rsidR="00346CC0" w:rsidRPr="0067634E" w:rsidRDefault="00346CC0" w:rsidP="001956D9">
      <w:pPr>
        <w:pStyle w:val="PargrafodaLista"/>
        <w:numPr>
          <w:ilvl w:val="0"/>
          <w:numId w:val="44"/>
        </w:numPr>
        <w:spacing w:line="276" w:lineRule="auto"/>
        <w:ind w:left="851" w:right="-2" w:hanging="567"/>
        <w:jc w:val="both"/>
        <w:rPr>
          <w:rFonts w:ascii="Arial" w:hAnsi="Arial" w:cs="Arial"/>
          <w:b/>
          <w:bCs/>
          <w:color w:val="000000" w:themeColor="text1"/>
          <w:sz w:val="22"/>
        </w:rPr>
      </w:pPr>
      <w:r w:rsidRPr="0067634E">
        <w:rPr>
          <w:rFonts w:ascii="Arial" w:hAnsi="Arial" w:cs="Arial"/>
          <w:b/>
          <w:bCs/>
          <w:color w:val="000000" w:themeColor="text1"/>
          <w:sz w:val="22"/>
        </w:rPr>
        <w:t>Vantagens:</w:t>
      </w:r>
    </w:p>
    <w:p w:rsidR="00346CC0" w:rsidRPr="0067634E" w:rsidRDefault="00346CC0" w:rsidP="001956D9">
      <w:pPr>
        <w:pStyle w:val="PargrafodaLista"/>
        <w:numPr>
          <w:ilvl w:val="0"/>
          <w:numId w:val="45"/>
        </w:numPr>
        <w:spacing w:line="276" w:lineRule="auto"/>
        <w:ind w:left="851" w:right="-2" w:hanging="425"/>
        <w:jc w:val="both"/>
        <w:rPr>
          <w:rFonts w:ascii="Arial" w:hAnsi="Arial" w:cs="Arial"/>
          <w:bCs/>
          <w:color w:val="000000" w:themeColor="text1"/>
          <w:sz w:val="22"/>
        </w:rPr>
      </w:pPr>
      <w:r w:rsidRPr="0067634E">
        <w:rPr>
          <w:rFonts w:ascii="Arial" w:hAnsi="Arial" w:cs="Arial"/>
          <w:bCs/>
          <w:color w:val="000000" w:themeColor="text1"/>
          <w:sz w:val="22"/>
        </w:rPr>
        <w:t>Comunicação segmentada e automatizada;</w:t>
      </w:r>
    </w:p>
    <w:p w:rsidR="00346CC0" w:rsidRPr="0067634E" w:rsidRDefault="00346CC0" w:rsidP="001956D9">
      <w:pPr>
        <w:pStyle w:val="PargrafodaLista"/>
        <w:numPr>
          <w:ilvl w:val="0"/>
          <w:numId w:val="45"/>
        </w:numPr>
        <w:spacing w:line="276" w:lineRule="auto"/>
        <w:ind w:left="851" w:right="-2" w:hanging="425"/>
        <w:jc w:val="both"/>
        <w:rPr>
          <w:rFonts w:ascii="Arial" w:hAnsi="Arial" w:cs="Arial"/>
          <w:bCs/>
          <w:color w:val="000000" w:themeColor="text1"/>
          <w:sz w:val="22"/>
        </w:rPr>
      </w:pPr>
      <w:r w:rsidRPr="0067634E">
        <w:rPr>
          <w:rFonts w:ascii="Arial" w:hAnsi="Arial" w:cs="Arial"/>
          <w:bCs/>
          <w:color w:val="000000" w:themeColor="text1"/>
          <w:sz w:val="22"/>
        </w:rPr>
        <w:t>Canal permanente com o cidadão.</w:t>
      </w:r>
    </w:p>
    <w:p w:rsidR="00346CC0" w:rsidRPr="0067634E" w:rsidRDefault="00346CC0" w:rsidP="001956D9">
      <w:pPr>
        <w:pStyle w:val="PargrafodaLista"/>
        <w:numPr>
          <w:ilvl w:val="0"/>
          <w:numId w:val="44"/>
        </w:numPr>
        <w:spacing w:line="276" w:lineRule="auto"/>
        <w:ind w:left="851" w:right="-2" w:hanging="567"/>
        <w:jc w:val="both"/>
        <w:rPr>
          <w:rFonts w:ascii="Arial" w:hAnsi="Arial" w:cs="Arial"/>
          <w:b/>
          <w:bCs/>
          <w:color w:val="000000" w:themeColor="text1"/>
          <w:sz w:val="22"/>
        </w:rPr>
      </w:pPr>
      <w:r w:rsidRPr="0067634E">
        <w:rPr>
          <w:rFonts w:ascii="Arial" w:hAnsi="Arial" w:cs="Arial"/>
          <w:b/>
          <w:bCs/>
          <w:color w:val="000000" w:themeColor="text1"/>
          <w:sz w:val="22"/>
        </w:rPr>
        <w:t>Desvantagens:</w:t>
      </w:r>
    </w:p>
    <w:p w:rsidR="00346CC0" w:rsidRPr="0067634E" w:rsidRDefault="00346CC0" w:rsidP="001956D9">
      <w:pPr>
        <w:pStyle w:val="PargrafodaLista"/>
        <w:numPr>
          <w:ilvl w:val="1"/>
          <w:numId w:val="46"/>
        </w:numPr>
        <w:spacing w:line="276" w:lineRule="auto"/>
        <w:ind w:left="851" w:right="-2" w:hanging="425"/>
        <w:jc w:val="both"/>
        <w:rPr>
          <w:rFonts w:ascii="Arial" w:hAnsi="Arial" w:cs="Arial"/>
          <w:bCs/>
          <w:color w:val="000000" w:themeColor="text1"/>
          <w:sz w:val="22"/>
        </w:rPr>
      </w:pPr>
      <w:r w:rsidRPr="0067634E">
        <w:rPr>
          <w:rFonts w:ascii="Arial" w:hAnsi="Arial" w:cs="Arial"/>
          <w:bCs/>
          <w:color w:val="000000" w:themeColor="text1"/>
          <w:sz w:val="22"/>
        </w:rPr>
        <w:t>Baixa adesão inicial (exige campanha para popularizar o app);</w:t>
      </w:r>
    </w:p>
    <w:p w:rsidR="00346CC0" w:rsidRPr="0067634E" w:rsidRDefault="00346CC0" w:rsidP="001956D9">
      <w:pPr>
        <w:pStyle w:val="PargrafodaLista"/>
        <w:numPr>
          <w:ilvl w:val="1"/>
          <w:numId w:val="46"/>
        </w:numPr>
        <w:spacing w:line="276" w:lineRule="auto"/>
        <w:ind w:left="851" w:right="-2" w:hanging="425"/>
        <w:jc w:val="both"/>
        <w:rPr>
          <w:rFonts w:ascii="Arial" w:hAnsi="Arial" w:cs="Arial"/>
          <w:bCs/>
          <w:color w:val="000000" w:themeColor="text1"/>
          <w:sz w:val="22"/>
        </w:rPr>
      </w:pPr>
      <w:r w:rsidRPr="0067634E">
        <w:rPr>
          <w:rFonts w:ascii="Arial" w:hAnsi="Arial" w:cs="Arial"/>
          <w:bCs/>
          <w:color w:val="000000" w:themeColor="text1"/>
          <w:sz w:val="22"/>
        </w:rPr>
        <w:t>Dependência de internet e compatibilidade com smartphones;</w:t>
      </w:r>
    </w:p>
    <w:p w:rsidR="00346CC0" w:rsidRDefault="00346CC0" w:rsidP="001956D9">
      <w:pPr>
        <w:pStyle w:val="PargrafodaLista"/>
        <w:numPr>
          <w:ilvl w:val="1"/>
          <w:numId w:val="46"/>
        </w:numPr>
        <w:spacing w:line="276" w:lineRule="auto"/>
        <w:ind w:left="851" w:right="-2" w:hanging="425"/>
        <w:jc w:val="both"/>
        <w:rPr>
          <w:rFonts w:ascii="Arial" w:hAnsi="Arial" w:cs="Arial"/>
          <w:bCs/>
          <w:color w:val="000000" w:themeColor="text1"/>
          <w:sz w:val="22"/>
        </w:rPr>
      </w:pPr>
      <w:r w:rsidRPr="0067634E">
        <w:rPr>
          <w:rFonts w:ascii="Arial" w:hAnsi="Arial" w:cs="Arial"/>
          <w:bCs/>
          <w:color w:val="000000" w:themeColor="text1"/>
          <w:sz w:val="22"/>
        </w:rPr>
        <w:t>Custo de desenvolvimento e manutenção técnica.</w:t>
      </w:r>
    </w:p>
    <w:p w:rsidR="004613D7" w:rsidRDefault="004613D7" w:rsidP="001956D9">
      <w:pPr>
        <w:pStyle w:val="PargrafodaLista"/>
        <w:numPr>
          <w:ilvl w:val="0"/>
          <w:numId w:val="47"/>
        </w:numPr>
        <w:spacing w:line="276" w:lineRule="auto"/>
        <w:ind w:left="851" w:hanging="567"/>
        <w:jc w:val="both"/>
        <w:rPr>
          <w:rFonts w:ascii="Arial" w:hAnsi="Arial" w:cs="Arial"/>
          <w:b/>
          <w:sz w:val="22"/>
        </w:rPr>
      </w:pPr>
      <w:r w:rsidRPr="00A2013E">
        <w:rPr>
          <w:rFonts w:ascii="Arial" w:hAnsi="Arial" w:cs="Arial"/>
          <w:b/>
          <w:sz w:val="22"/>
        </w:rPr>
        <w:t>Fundamentação adicional</w:t>
      </w:r>
      <w:r>
        <w:rPr>
          <w:rFonts w:ascii="Arial" w:hAnsi="Arial" w:cs="Arial"/>
          <w:b/>
          <w:sz w:val="22"/>
        </w:rPr>
        <w:t>:</w:t>
      </w:r>
    </w:p>
    <w:p w:rsidR="004613D7" w:rsidRPr="0067634E" w:rsidRDefault="000251EB" w:rsidP="001956D9">
      <w:pPr>
        <w:pStyle w:val="PargrafodaLista"/>
        <w:numPr>
          <w:ilvl w:val="0"/>
          <w:numId w:val="48"/>
        </w:numPr>
        <w:spacing w:line="276" w:lineRule="auto"/>
        <w:ind w:left="851" w:right="-2" w:hanging="425"/>
        <w:jc w:val="both"/>
        <w:rPr>
          <w:rFonts w:ascii="Arial" w:hAnsi="Arial" w:cs="Arial"/>
          <w:bCs/>
          <w:color w:val="000000" w:themeColor="text1"/>
          <w:sz w:val="22"/>
        </w:rPr>
      </w:pPr>
      <w:r w:rsidRPr="000251EB">
        <w:rPr>
          <w:rFonts w:ascii="Arial" w:hAnsi="Arial" w:cs="Arial"/>
          <w:sz w:val="22"/>
        </w:rPr>
        <w:t>Embora não se apresente como solução principal para a comunicação institucional de massa, o aplicativo móvel pode ser uma ferramenta complementar estratégica, especialmente no médio e longo prazo. Sua utilização possibilita o envio segmentado, automatizado e em tempo real de notificações oficiais à população, tais como alertas sobre vacinação, ações de saúde pública, campanhas ambientai</w:t>
      </w:r>
      <w:r>
        <w:rPr>
          <w:rFonts w:ascii="Arial" w:hAnsi="Arial" w:cs="Arial"/>
          <w:sz w:val="22"/>
        </w:rPr>
        <w:t xml:space="preserve">s, comunicados sobre segurança </w:t>
      </w:r>
      <w:r w:rsidRPr="000251EB">
        <w:rPr>
          <w:rFonts w:ascii="Arial" w:hAnsi="Arial" w:cs="Arial"/>
          <w:sz w:val="22"/>
        </w:rPr>
        <w:t xml:space="preserve">e demais serviços de interesse coletivo. Trata-se de uma solução alinhada </w:t>
      </w:r>
      <w:r w:rsidRPr="000251EB">
        <w:rPr>
          <w:rFonts w:ascii="Arial" w:hAnsi="Arial" w:cs="Arial"/>
          <w:sz w:val="22"/>
        </w:rPr>
        <w:lastRenderedPageBreak/>
        <w:t>aos princípios da transparência e da inovação, prevista no art. 11, inciso IV, da Lei nº 14.133/2021, que pode contribuir significativamente para o fortalecimento da interação entre o Poder Público e o cidadão, desde que seja devidamente estruturada, divulgada e mantida de forma contínua.</w:t>
      </w:r>
    </w:p>
    <w:p w:rsidR="00BB651A" w:rsidRPr="0067634E" w:rsidRDefault="00BB651A" w:rsidP="00BB651A">
      <w:pPr>
        <w:spacing w:line="276" w:lineRule="auto"/>
        <w:ind w:right="-2"/>
        <w:jc w:val="both"/>
        <w:rPr>
          <w:rFonts w:ascii="Arial" w:hAnsi="Arial" w:cs="Arial"/>
          <w:sz w:val="22"/>
        </w:rPr>
      </w:pPr>
    </w:p>
    <w:p w:rsidR="00883DDC" w:rsidRPr="00883DDC" w:rsidRDefault="00883DDC" w:rsidP="00883DDC">
      <w:pPr>
        <w:pStyle w:val="PargrafodaLista"/>
        <w:numPr>
          <w:ilvl w:val="0"/>
          <w:numId w:val="14"/>
        </w:numPr>
        <w:spacing w:line="276" w:lineRule="auto"/>
        <w:ind w:right="-2"/>
        <w:jc w:val="both"/>
        <w:rPr>
          <w:rFonts w:ascii="Arial" w:hAnsi="Arial" w:cs="Arial"/>
          <w:vanish/>
          <w:sz w:val="22"/>
        </w:rPr>
      </w:pPr>
    </w:p>
    <w:p w:rsidR="00883DDC" w:rsidRPr="00883DDC" w:rsidRDefault="00883DDC" w:rsidP="00883DDC">
      <w:pPr>
        <w:pStyle w:val="PargrafodaLista"/>
        <w:numPr>
          <w:ilvl w:val="1"/>
          <w:numId w:val="14"/>
        </w:numPr>
        <w:spacing w:line="276" w:lineRule="auto"/>
        <w:ind w:right="-2"/>
        <w:jc w:val="both"/>
        <w:rPr>
          <w:rFonts w:ascii="Arial" w:hAnsi="Arial" w:cs="Arial"/>
          <w:vanish/>
          <w:sz w:val="22"/>
        </w:rPr>
      </w:pPr>
    </w:p>
    <w:p w:rsidR="00883DDC" w:rsidRPr="00883DDC" w:rsidRDefault="00883DDC" w:rsidP="00883DDC">
      <w:pPr>
        <w:pStyle w:val="PargrafodaLista"/>
        <w:numPr>
          <w:ilvl w:val="1"/>
          <w:numId w:val="14"/>
        </w:numPr>
        <w:spacing w:line="276" w:lineRule="auto"/>
        <w:ind w:right="-2"/>
        <w:jc w:val="both"/>
        <w:rPr>
          <w:rFonts w:ascii="Arial" w:hAnsi="Arial" w:cs="Arial"/>
          <w:vanish/>
          <w:sz w:val="22"/>
        </w:rPr>
      </w:pPr>
    </w:p>
    <w:p w:rsidR="00883DDC" w:rsidRPr="00883DDC" w:rsidRDefault="00883DDC" w:rsidP="00883DDC">
      <w:pPr>
        <w:pStyle w:val="PargrafodaLista"/>
        <w:numPr>
          <w:ilvl w:val="1"/>
          <w:numId w:val="14"/>
        </w:numPr>
        <w:spacing w:line="276" w:lineRule="auto"/>
        <w:ind w:right="-2"/>
        <w:jc w:val="both"/>
        <w:rPr>
          <w:rFonts w:ascii="Arial" w:hAnsi="Arial" w:cs="Arial"/>
          <w:vanish/>
          <w:sz w:val="22"/>
        </w:rPr>
      </w:pPr>
    </w:p>
    <w:p w:rsidR="00883DDC" w:rsidRPr="00883DDC" w:rsidRDefault="00883DDC" w:rsidP="00883DDC">
      <w:pPr>
        <w:pStyle w:val="PargrafodaLista"/>
        <w:numPr>
          <w:ilvl w:val="1"/>
          <w:numId w:val="14"/>
        </w:numPr>
        <w:spacing w:line="276" w:lineRule="auto"/>
        <w:ind w:right="-2"/>
        <w:jc w:val="both"/>
        <w:rPr>
          <w:rFonts w:ascii="Arial" w:hAnsi="Arial" w:cs="Arial"/>
          <w:vanish/>
          <w:sz w:val="22"/>
        </w:rPr>
      </w:pPr>
    </w:p>
    <w:p w:rsidR="00883DDC" w:rsidRPr="00883DDC" w:rsidRDefault="00883DDC" w:rsidP="00883DDC">
      <w:pPr>
        <w:pStyle w:val="PargrafodaLista"/>
        <w:numPr>
          <w:ilvl w:val="1"/>
          <w:numId w:val="14"/>
        </w:numPr>
        <w:spacing w:line="276" w:lineRule="auto"/>
        <w:ind w:right="-2"/>
        <w:jc w:val="both"/>
        <w:rPr>
          <w:rFonts w:ascii="Arial" w:hAnsi="Arial" w:cs="Arial"/>
          <w:vanish/>
          <w:sz w:val="22"/>
        </w:rPr>
      </w:pPr>
    </w:p>
    <w:p w:rsidR="00883DDC" w:rsidRPr="00883DDC" w:rsidRDefault="00883DDC" w:rsidP="00883DDC">
      <w:pPr>
        <w:pStyle w:val="PargrafodaLista"/>
        <w:numPr>
          <w:ilvl w:val="1"/>
          <w:numId w:val="14"/>
        </w:numPr>
        <w:spacing w:line="276" w:lineRule="auto"/>
        <w:ind w:right="-2"/>
        <w:jc w:val="both"/>
        <w:rPr>
          <w:rFonts w:ascii="Arial" w:hAnsi="Arial" w:cs="Arial"/>
          <w:vanish/>
          <w:sz w:val="22"/>
        </w:rPr>
      </w:pPr>
    </w:p>
    <w:p w:rsidR="00595B66" w:rsidRDefault="00A70FDE" w:rsidP="00883DDC">
      <w:pPr>
        <w:pStyle w:val="PargrafodaLista"/>
        <w:numPr>
          <w:ilvl w:val="1"/>
          <w:numId w:val="14"/>
        </w:numPr>
        <w:spacing w:line="276" w:lineRule="auto"/>
        <w:ind w:left="851" w:right="-2" w:hanging="851"/>
        <w:jc w:val="both"/>
        <w:rPr>
          <w:rFonts w:ascii="Arial" w:hAnsi="Arial" w:cs="Arial"/>
          <w:sz w:val="22"/>
        </w:rPr>
      </w:pPr>
      <w:r w:rsidRPr="00A70FDE">
        <w:rPr>
          <w:rFonts w:ascii="Arial" w:hAnsi="Arial" w:cs="Arial"/>
          <w:sz w:val="22"/>
        </w:rPr>
        <w:t>Ao consultar o Portal Nacional de Contratações Públicas – PNCP, verificou-se que diversos municípios já adotaram a modalidade de Pregão Eletrônico para aquisições semelhantes às descritas neste estudo. Exemplos dessas contratações incluem:</w:t>
      </w:r>
    </w:p>
    <w:p w:rsidR="00A70FDE" w:rsidRPr="00A70FDE" w:rsidRDefault="00A70FDE" w:rsidP="00A70FDE">
      <w:pPr>
        <w:pStyle w:val="PargrafodaLista"/>
        <w:spacing w:line="276" w:lineRule="auto"/>
        <w:ind w:left="851" w:right="-2"/>
        <w:jc w:val="both"/>
        <w:rPr>
          <w:rFonts w:ascii="Arial" w:hAnsi="Arial" w:cs="Arial"/>
          <w:sz w:val="22"/>
        </w:rPr>
      </w:pPr>
    </w:p>
    <w:p w:rsidR="005727AF" w:rsidRPr="005727AF" w:rsidRDefault="005727AF" w:rsidP="005727AF">
      <w:pPr>
        <w:pStyle w:val="PargrafodaLista"/>
        <w:numPr>
          <w:ilvl w:val="0"/>
          <w:numId w:val="49"/>
        </w:numPr>
        <w:shd w:val="clear" w:color="auto" w:fill="9CC2E5" w:themeFill="accent1" w:themeFillTint="99"/>
        <w:ind w:right="-2"/>
        <w:rPr>
          <w:rFonts w:ascii="Arial" w:hAnsi="Arial" w:cs="Arial"/>
          <w:b/>
          <w:vanish/>
          <w:color w:val="000000" w:themeColor="text1"/>
          <w:sz w:val="22"/>
          <w:szCs w:val="22"/>
        </w:rPr>
      </w:pPr>
    </w:p>
    <w:p w:rsidR="005727AF" w:rsidRPr="005727AF" w:rsidRDefault="005727AF" w:rsidP="005727AF">
      <w:pPr>
        <w:pStyle w:val="PargrafodaLista"/>
        <w:numPr>
          <w:ilvl w:val="1"/>
          <w:numId w:val="49"/>
        </w:numPr>
        <w:shd w:val="clear" w:color="auto" w:fill="9CC2E5" w:themeFill="accent1" w:themeFillTint="99"/>
        <w:ind w:right="-2"/>
        <w:rPr>
          <w:rFonts w:ascii="Arial" w:hAnsi="Arial" w:cs="Arial"/>
          <w:b/>
          <w:vanish/>
          <w:color w:val="000000" w:themeColor="text1"/>
          <w:sz w:val="22"/>
          <w:szCs w:val="22"/>
        </w:rPr>
      </w:pPr>
    </w:p>
    <w:p w:rsidR="005727AF" w:rsidRPr="005727AF" w:rsidRDefault="005727AF" w:rsidP="005727AF">
      <w:pPr>
        <w:pStyle w:val="PargrafodaLista"/>
        <w:numPr>
          <w:ilvl w:val="1"/>
          <w:numId w:val="49"/>
        </w:numPr>
        <w:shd w:val="clear" w:color="auto" w:fill="9CC2E5" w:themeFill="accent1" w:themeFillTint="99"/>
        <w:ind w:right="-2"/>
        <w:rPr>
          <w:rFonts w:ascii="Arial" w:hAnsi="Arial" w:cs="Arial"/>
          <w:b/>
          <w:vanish/>
          <w:color w:val="000000" w:themeColor="text1"/>
          <w:sz w:val="22"/>
          <w:szCs w:val="22"/>
        </w:rPr>
      </w:pPr>
    </w:p>
    <w:p w:rsidR="005727AF" w:rsidRPr="005727AF" w:rsidRDefault="005727AF" w:rsidP="005727AF">
      <w:pPr>
        <w:pStyle w:val="PargrafodaLista"/>
        <w:numPr>
          <w:ilvl w:val="1"/>
          <w:numId w:val="49"/>
        </w:numPr>
        <w:shd w:val="clear" w:color="auto" w:fill="9CC2E5" w:themeFill="accent1" w:themeFillTint="99"/>
        <w:ind w:right="-2"/>
        <w:rPr>
          <w:rFonts w:ascii="Arial" w:hAnsi="Arial" w:cs="Arial"/>
          <w:b/>
          <w:vanish/>
          <w:color w:val="000000" w:themeColor="text1"/>
          <w:sz w:val="22"/>
          <w:szCs w:val="22"/>
        </w:rPr>
      </w:pPr>
    </w:p>
    <w:p w:rsidR="005727AF" w:rsidRPr="005727AF" w:rsidRDefault="005727AF" w:rsidP="005727AF">
      <w:pPr>
        <w:pStyle w:val="PargrafodaLista"/>
        <w:numPr>
          <w:ilvl w:val="1"/>
          <w:numId w:val="49"/>
        </w:numPr>
        <w:shd w:val="clear" w:color="auto" w:fill="9CC2E5" w:themeFill="accent1" w:themeFillTint="99"/>
        <w:ind w:right="-2"/>
        <w:rPr>
          <w:rFonts w:ascii="Arial" w:hAnsi="Arial" w:cs="Arial"/>
          <w:b/>
          <w:vanish/>
          <w:color w:val="000000" w:themeColor="text1"/>
          <w:sz w:val="22"/>
          <w:szCs w:val="22"/>
        </w:rPr>
      </w:pPr>
    </w:p>
    <w:p w:rsidR="005727AF" w:rsidRPr="005727AF" w:rsidRDefault="005727AF" w:rsidP="005727AF">
      <w:pPr>
        <w:pStyle w:val="PargrafodaLista"/>
        <w:numPr>
          <w:ilvl w:val="1"/>
          <w:numId w:val="49"/>
        </w:numPr>
        <w:shd w:val="clear" w:color="auto" w:fill="9CC2E5" w:themeFill="accent1" w:themeFillTint="99"/>
        <w:ind w:right="-2"/>
        <w:rPr>
          <w:rFonts w:ascii="Arial" w:hAnsi="Arial" w:cs="Arial"/>
          <w:b/>
          <w:vanish/>
          <w:color w:val="000000" w:themeColor="text1"/>
          <w:sz w:val="22"/>
          <w:szCs w:val="22"/>
        </w:rPr>
      </w:pPr>
    </w:p>
    <w:p w:rsidR="005727AF" w:rsidRPr="005727AF" w:rsidRDefault="005727AF" w:rsidP="005727AF">
      <w:pPr>
        <w:pStyle w:val="PargrafodaLista"/>
        <w:numPr>
          <w:ilvl w:val="1"/>
          <w:numId w:val="49"/>
        </w:numPr>
        <w:shd w:val="clear" w:color="auto" w:fill="9CC2E5" w:themeFill="accent1" w:themeFillTint="99"/>
        <w:ind w:right="-2"/>
        <w:rPr>
          <w:rFonts w:ascii="Arial" w:hAnsi="Arial" w:cs="Arial"/>
          <w:b/>
          <w:vanish/>
          <w:color w:val="000000" w:themeColor="text1"/>
          <w:sz w:val="22"/>
          <w:szCs w:val="22"/>
        </w:rPr>
      </w:pPr>
    </w:p>
    <w:p w:rsidR="005727AF" w:rsidRPr="005727AF" w:rsidRDefault="005727AF" w:rsidP="005727AF">
      <w:pPr>
        <w:pStyle w:val="PargrafodaLista"/>
        <w:numPr>
          <w:ilvl w:val="1"/>
          <w:numId w:val="49"/>
        </w:numPr>
        <w:shd w:val="clear" w:color="auto" w:fill="9CC2E5" w:themeFill="accent1" w:themeFillTint="99"/>
        <w:ind w:right="-2"/>
        <w:rPr>
          <w:rFonts w:ascii="Arial" w:hAnsi="Arial" w:cs="Arial"/>
          <w:b/>
          <w:vanish/>
          <w:color w:val="000000" w:themeColor="text1"/>
          <w:sz w:val="22"/>
          <w:szCs w:val="22"/>
        </w:rPr>
      </w:pPr>
    </w:p>
    <w:p w:rsidR="00FE2084" w:rsidRPr="009D2FDA" w:rsidRDefault="00CD65B9" w:rsidP="005727AF">
      <w:pPr>
        <w:pStyle w:val="PargrafodaLista"/>
        <w:numPr>
          <w:ilvl w:val="1"/>
          <w:numId w:val="49"/>
        </w:numPr>
        <w:shd w:val="clear" w:color="auto" w:fill="9CC2E5" w:themeFill="accent1" w:themeFillTint="99"/>
        <w:ind w:left="851" w:right="-2" w:hanging="851"/>
        <w:rPr>
          <w:rFonts w:ascii="Arial" w:hAnsi="Arial" w:cs="Arial"/>
          <w:b/>
          <w:color w:val="000000" w:themeColor="text1"/>
          <w:sz w:val="22"/>
          <w:szCs w:val="22"/>
        </w:rPr>
      </w:pPr>
      <w:r>
        <w:rPr>
          <w:rFonts w:ascii="Arial" w:hAnsi="Arial" w:cs="Arial"/>
          <w:b/>
          <w:color w:val="000000" w:themeColor="text1"/>
          <w:sz w:val="22"/>
          <w:szCs w:val="22"/>
        </w:rPr>
        <w:t xml:space="preserve">MODALIDADES DE </w:t>
      </w:r>
      <w:r w:rsidR="009D2FDA" w:rsidRPr="009D2FDA">
        <w:rPr>
          <w:rFonts w:ascii="Arial" w:hAnsi="Arial" w:cs="Arial"/>
          <w:b/>
          <w:color w:val="000000" w:themeColor="text1"/>
          <w:sz w:val="22"/>
          <w:szCs w:val="22"/>
        </w:rPr>
        <w:t xml:space="preserve">CONTRATAÇÃO DE </w:t>
      </w:r>
      <w:r w:rsidR="009D2FDA" w:rsidRPr="009D2FDA">
        <w:rPr>
          <w:rFonts w:ascii="Arial" w:hAnsi="Arial" w:cs="Arial"/>
          <w:b/>
          <w:color w:val="000000" w:themeColor="text1"/>
          <w:sz w:val="22"/>
        </w:rPr>
        <w:t>EMISSORAS DE RADIODIFUSÃO</w:t>
      </w:r>
      <w:r>
        <w:rPr>
          <w:rFonts w:ascii="Arial" w:hAnsi="Arial" w:cs="Arial"/>
          <w:b/>
          <w:color w:val="000000" w:themeColor="text1"/>
          <w:sz w:val="22"/>
        </w:rPr>
        <w:t xml:space="preserve"> - PNCP</w:t>
      </w:r>
    </w:p>
    <w:p w:rsidR="00FE2084" w:rsidRPr="00F21C6D" w:rsidRDefault="00FE2084" w:rsidP="00FE2084">
      <w:pPr>
        <w:ind w:left="851" w:right="-2" w:hanging="851"/>
        <w:jc w:val="both"/>
        <w:rPr>
          <w:rFonts w:ascii="Arial" w:hAnsi="Arial" w:cs="Arial"/>
          <w:color w:val="FF0000"/>
          <w:sz w:val="22"/>
          <w:szCs w:val="22"/>
        </w:rPr>
      </w:pPr>
    </w:p>
    <w:p w:rsidR="00B9319C" w:rsidRDefault="00B9319C" w:rsidP="00FE2084">
      <w:pPr>
        <w:ind w:left="851" w:right="-2" w:hanging="851"/>
        <w:jc w:val="both"/>
        <w:rPr>
          <w:rFonts w:ascii="Arial" w:hAnsi="Arial" w:cs="Arial"/>
          <w:color w:val="000000" w:themeColor="text1"/>
          <w:sz w:val="22"/>
          <w:szCs w:val="22"/>
        </w:rPr>
      </w:pPr>
      <w:r w:rsidRPr="00B9319C">
        <w:rPr>
          <w:rFonts w:ascii="Arial" w:hAnsi="Arial" w:cs="Arial"/>
          <w:color w:val="000000" w:themeColor="text1"/>
          <w:sz w:val="22"/>
          <w:szCs w:val="22"/>
        </w:rPr>
        <w:t>Edital de Chamamento Público nº 18/2025</w:t>
      </w:r>
    </w:p>
    <w:p w:rsidR="00257CF0" w:rsidRPr="008C3BB6" w:rsidRDefault="00FE2084" w:rsidP="00FE2084">
      <w:pPr>
        <w:ind w:left="851" w:right="-2" w:hanging="851"/>
        <w:jc w:val="both"/>
        <w:rPr>
          <w:rFonts w:ascii="Arial" w:hAnsi="Arial" w:cs="Arial"/>
          <w:color w:val="000000" w:themeColor="text1"/>
          <w:sz w:val="22"/>
          <w:szCs w:val="22"/>
        </w:rPr>
      </w:pPr>
      <w:r w:rsidRPr="008C3BB6">
        <w:rPr>
          <w:rFonts w:ascii="Arial" w:hAnsi="Arial" w:cs="Arial"/>
          <w:color w:val="000000" w:themeColor="text1"/>
          <w:sz w:val="22"/>
          <w:szCs w:val="22"/>
        </w:rPr>
        <w:t xml:space="preserve">Local: </w:t>
      </w:r>
      <w:r w:rsidR="00B9319C" w:rsidRPr="00AB542F">
        <w:rPr>
          <w:rFonts w:ascii="Arial" w:hAnsi="Arial" w:cs="Arial"/>
          <w:color w:val="000000" w:themeColor="text1"/>
          <w:sz w:val="22"/>
          <w:szCs w:val="22"/>
        </w:rPr>
        <w:t>Guarani de Goiás/GO</w:t>
      </w:r>
    </w:p>
    <w:p w:rsidR="00FE2084" w:rsidRPr="008C3BB6" w:rsidRDefault="00FE2084" w:rsidP="00FE2084">
      <w:pPr>
        <w:ind w:left="851" w:right="-2" w:hanging="851"/>
        <w:jc w:val="both"/>
        <w:rPr>
          <w:rFonts w:ascii="Arial" w:hAnsi="Arial" w:cs="Arial"/>
          <w:color w:val="000000" w:themeColor="text1"/>
          <w:sz w:val="22"/>
          <w:szCs w:val="22"/>
        </w:rPr>
      </w:pPr>
      <w:r w:rsidRPr="008C3BB6">
        <w:rPr>
          <w:rFonts w:ascii="Arial" w:hAnsi="Arial" w:cs="Arial"/>
          <w:color w:val="000000" w:themeColor="text1"/>
          <w:sz w:val="22"/>
          <w:szCs w:val="22"/>
        </w:rPr>
        <w:t xml:space="preserve">Unidade Compradora:  </w:t>
      </w:r>
      <w:r w:rsidR="00B9319C" w:rsidRPr="00AB542F">
        <w:rPr>
          <w:rFonts w:ascii="Arial" w:hAnsi="Arial" w:cs="Arial"/>
          <w:color w:val="000000" w:themeColor="text1"/>
          <w:sz w:val="22"/>
          <w:szCs w:val="22"/>
        </w:rPr>
        <w:t>2 - PREFEITURA DE GUARANI DE GOIAS</w:t>
      </w:r>
    </w:p>
    <w:p w:rsidR="00FE2084" w:rsidRPr="008C3BB6" w:rsidRDefault="00FE2084" w:rsidP="00FE2084">
      <w:pPr>
        <w:ind w:left="851" w:right="-2" w:hanging="851"/>
        <w:jc w:val="both"/>
        <w:rPr>
          <w:rFonts w:ascii="Arial" w:hAnsi="Arial" w:cs="Arial"/>
          <w:color w:val="000000" w:themeColor="text1"/>
          <w:sz w:val="22"/>
          <w:szCs w:val="22"/>
        </w:rPr>
      </w:pPr>
      <w:r w:rsidRPr="008C3BB6">
        <w:rPr>
          <w:rFonts w:ascii="Arial" w:hAnsi="Arial" w:cs="Arial"/>
          <w:color w:val="000000" w:themeColor="text1"/>
          <w:sz w:val="22"/>
          <w:szCs w:val="22"/>
        </w:rPr>
        <w:t xml:space="preserve">Modalidade: </w:t>
      </w:r>
      <w:r w:rsidR="002B34F6" w:rsidRPr="008C3BB6">
        <w:rPr>
          <w:rFonts w:ascii="Arial" w:hAnsi="Arial" w:cs="Arial"/>
          <w:color w:val="000000" w:themeColor="text1"/>
          <w:sz w:val="22"/>
          <w:szCs w:val="22"/>
        </w:rPr>
        <w:t>Credenciamento</w:t>
      </w:r>
    </w:p>
    <w:p w:rsidR="002B34F6" w:rsidRPr="008C3BB6" w:rsidRDefault="00FE2084" w:rsidP="002B34F6">
      <w:pPr>
        <w:pStyle w:val="NormalWeb"/>
        <w:shd w:val="clear" w:color="auto" w:fill="FFFFFF"/>
        <w:spacing w:before="0" w:beforeAutospacing="0" w:after="0" w:afterAutospacing="0"/>
        <w:rPr>
          <w:rFonts w:ascii="Arial" w:hAnsi="Arial" w:cs="Arial"/>
          <w:color w:val="000000" w:themeColor="text1"/>
          <w:sz w:val="22"/>
          <w:szCs w:val="22"/>
        </w:rPr>
      </w:pPr>
      <w:r w:rsidRPr="008C3BB6">
        <w:rPr>
          <w:rFonts w:ascii="Arial" w:hAnsi="Arial" w:cs="Arial"/>
          <w:color w:val="000000" w:themeColor="text1"/>
          <w:sz w:val="22"/>
          <w:szCs w:val="22"/>
        </w:rPr>
        <w:t xml:space="preserve">ID Contratação PNCP: </w:t>
      </w:r>
      <w:r w:rsidR="00AB542F" w:rsidRPr="00AB542F">
        <w:rPr>
          <w:rFonts w:ascii="Arial" w:hAnsi="Arial" w:cs="Arial"/>
          <w:color w:val="000000" w:themeColor="text1"/>
          <w:sz w:val="22"/>
          <w:szCs w:val="22"/>
        </w:rPr>
        <w:t>01740588000182-1-000057/2025</w:t>
      </w:r>
    </w:p>
    <w:p w:rsidR="00FE2084" w:rsidRPr="008C3BB6" w:rsidRDefault="00FE2084" w:rsidP="002B34F6">
      <w:pPr>
        <w:ind w:left="851" w:right="-2" w:hanging="851"/>
        <w:jc w:val="both"/>
        <w:rPr>
          <w:rFonts w:ascii="Arial" w:hAnsi="Arial" w:cs="Arial"/>
          <w:color w:val="000000" w:themeColor="text1"/>
          <w:sz w:val="22"/>
          <w:szCs w:val="22"/>
        </w:rPr>
      </w:pPr>
      <w:r w:rsidRPr="008C3BB6">
        <w:rPr>
          <w:rFonts w:ascii="Arial" w:hAnsi="Arial" w:cs="Arial"/>
          <w:color w:val="000000" w:themeColor="text1"/>
          <w:sz w:val="22"/>
          <w:szCs w:val="22"/>
        </w:rPr>
        <w:t>Amparo Legal:  </w:t>
      </w:r>
      <w:r w:rsidR="00B9319C" w:rsidRPr="00AB542F">
        <w:rPr>
          <w:rFonts w:ascii="Arial" w:hAnsi="Arial" w:cs="Arial"/>
          <w:color w:val="000000" w:themeColor="text1"/>
          <w:sz w:val="22"/>
          <w:szCs w:val="22"/>
        </w:rPr>
        <w:t>Lei 14.133/2021, Art. 79, I</w:t>
      </w:r>
    </w:p>
    <w:p w:rsidR="002B34F6" w:rsidRPr="008C3BB6" w:rsidRDefault="002B34F6" w:rsidP="002B34F6">
      <w:pPr>
        <w:ind w:left="851" w:right="-2" w:hanging="851"/>
        <w:jc w:val="both"/>
        <w:rPr>
          <w:rFonts w:ascii="Arial" w:hAnsi="Arial" w:cs="Arial"/>
          <w:color w:val="000000" w:themeColor="text1"/>
          <w:sz w:val="22"/>
          <w:szCs w:val="22"/>
        </w:rPr>
      </w:pPr>
      <w:r w:rsidRPr="008C3BB6">
        <w:rPr>
          <w:rFonts w:ascii="Arial" w:hAnsi="Arial" w:cs="Arial"/>
          <w:color w:val="000000" w:themeColor="text1"/>
          <w:sz w:val="22"/>
          <w:szCs w:val="22"/>
        </w:rPr>
        <w:t>Data de divulgação no PNCP: </w:t>
      </w:r>
      <w:r w:rsidR="00AB542F" w:rsidRPr="00AB542F">
        <w:rPr>
          <w:rFonts w:ascii="Arial" w:hAnsi="Arial" w:cs="Arial"/>
          <w:color w:val="000000" w:themeColor="text1"/>
          <w:sz w:val="22"/>
          <w:szCs w:val="22"/>
        </w:rPr>
        <w:t>23/05/2025</w:t>
      </w:r>
    </w:p>
    <w:p w:rsidR="0095384E" w:rsidRPr="00F21C6D" w:rsidRDefault="0095384E" w:rsidP="00FE2084">
      <w:pPr>
        <w:ind w:left="851" w:right="-2" w:hanging="851"/>
        <w:jc w:val="both"/>
        <w:rPr>
          <w:rFonts w:ascii="Arial" w:hAnsi="Arial" w:cs="Arial"/>
          <w:color w:val="FF0000"/>
          <w:sz w:val="22"/>
          <w:szCs w:val="22"/>
        </w:rPr>
      </w:pPr>
    </w:p>
    <w:p w:rsidR="00B9319C" w:rsidRPr="00B9319C" w:rsidRDefault="00B9319C" w:rsidP="0095384E">
      <w:pPr>
        <w:ind w:left="851" w:right="-2" w:hanging="851"/>
        <w:jc w:val="both"/>
        <w:rPr>
          <w:rFonts w:ascii="Arial" w:hAnsi="Arial" w:cs="Arial"/>
          <w:color w:val="000000" w:themeColor="text1"/>
          <w:sz w:val="22"/>
          <w:szCs w:val="22"/>
        </w:rPr>
      </w:pPr>
      <w:r w:rsidRPr="00B9319C">
        <w:rPr>
          <w:rFonts w:ascii="Arial" w:hAnsi="Arial" w:cs="Arial"/>
          <w:color w:val="000000" w:themeColor="text1"/>
          <w:sz w:val="22"/>
          <w:szCs w:val="22"/>
        </w:rPr>
        <w:t>Edital de Chamamento Público nº CRE 5/2025</w:t>
      </w:r>
    </w:p>
    <w:p w:rsidR="00B9319C" w:rsidRPr="00B9319C" w:rsidRDefault="0095384E" w:rsidP="0095384E">
      <w:pPr>
        <w:ind w:left="851" w:right="-2" w:hanging="851"/>
        <w:jc w:val="both"/>
        <w:rPr>
          <w:rFonts w:ascii="Arial" w:hAnsi="Arial" w:cs="Arial"/>
          <w:color w:val="000000" w:themeColor="text1"/>
          <w:sz w:val="22"/>
          <w:szCs w:val="22"/>
        </w:rPr>
      </w:pPr>
      <w:r w:rsidRPr="00B9319C">
        <w:rPr>
          <w:rFonts w:ascii="Arial" w:hAnsi="Arial" w:cs="Arial"/>
          <w:color w:val="000000" w:themeColor="text1"/>
          <w:sz w:val="22"/>
          <w:szCs w:val="22"/>
        </w:rPr>
        <w:t xml:space="preserve">Local: </w:t>
      </w:r>
      <w:r w:rsidR="00B9319C" w:rsidRPr="00B9319C">
        <w:rPr>
          <w:rFonts w:ascii="Arial" w:hAnsi="Arial" w:cs="Arial"/>
          <w:color w:val="000000" w:themeColor="text1"/>
          <w:sz w:val="22"/>
          <w:szCs w:val="22"/>
        </w:rPr>
        <w:t>Porto União/SC</w:t>
      </w:r>
    </w:p>
    <w:p w:rsidR="00B9319C" w:rsidRPr="00B9319C" w:rsidRDefault="0095384E" w:rsidP="0095384E">
      <w:pPr>
        <w:ind w:left="851" w:right="-2" w:hanging="851"/>
        <w:jc w:val="both"/>
        <w:rPr>
          <w:rFonts w:ascii="Arial" w:hAnsi="Arial" w:cs="Arial"/>
          <w:color w:val="000000" w:themeColor="text1"/>
          <w:sz w:val="22"/>
          <w:szCs w:val="22"/>
        </w:rPr>
      </w:pPr>
      <w:r w:rsidRPr="00B9319C">
        <w:rPr>
          <w:rFonts w:ascii="Arial" w:hAnsi="Arial" w:cs="Arial"/>
          <w:color w:val="000000" w:themeColor="text1"/>
          <w:sz w:val="22"/>
          <w:szCs w:val="22"/>
        </w:rPr>
        <w:t xml:space="preserve">Unidade Compradora: </w:t>
      </w:r>
      <w:r w:rsidR="00B9319C" w:rsidRPr="00B9319C">
        <w:rPr>
          <w:rFonts w:ascii="Arial" w:hAnsi="Arial" w:cs="Arial"/>
          <w:color w:val="000000" w:themeColor="text1"/>
          <w:sz w:val="22"/>
          <w:szCs w:val="22"/>
        </w:rPr>
        <w:t>1 - MUNICÍPIO DE PORTO UNIÃO</w:t>
      </w:r>
    </w:p>
    <w:p w:rsidR="0095384E" w:rsidRPr="00B9319C" w:rsidRDefault="0095384E" w:rsidP="0095384E">
      <w:pPr>
        <w:ind w:left="851" w:right="-2" w:hanging="851"/>
        <w:jc w:val="both"/>
        <w:rPr>
          <w:rFonts w:ascii="Arial" w:hAnsi="Arial" w:cs="Arial"/>
          <w:color w:val="000000" w:themeColor="text1"/>
          <w:sz w:val="22"/>
          <w:szCs w:val="22"/>
        </w:rPr>
      </w:pPr>
      <w:r w:rsidRPr="00B9319C">
        <w:rPr>
          <w:rFonts w:ascii="Arial" w:hAnsi="Arial" w:cs="Arial"/>
          <w:color w:val="000000" w:themeColor="text1"/>
          <w:sz w:val="22"/>
          <w:szCs w:val="22"/>
        </w:rPr>
        <w:t xml:space="preserve">Modalidade: </w:t>
      </w:r>
      <w:r w:rsidR="00B9319C" w:rsidRPr="00B9319C">
        <w:rPr>
          <w:rFonts w:ascii="Arial" w:hAnsi="Arial" w:cs="Arial"/>
          <w:color w:val="000000" w:themeColor="text1"/>
          <w:sz w:val="22"/>
          <w:szCs w:val="22"/>
        </w:rPr>
        <w:t>Credenciamento</w:t>
      </w:r>
    </w:p>
    <w:p w:rsidR="0095384E" w:rsidRPr="00B9319C" w:rsidRDefault="0095384E" w:rsidP="0095384E">
      <w:pPr>
        <w:ind w:left="851" w:right="-2" w:hanging="851"/>
        <w:jc w:val="both"/>
        <w:rPr>
          <w:rFonts w:ascii="Arial" w:hAnsi="Arial" w:cs="Arial"/>
          <w:color w:val="000000" w:themeColor="text1"/>
          <w:sz w:val="22"/>
          <w:szCs w:val="22"/>
        </w:rPr>
      </w:pPr>
      <w:r w:rsidRPr="00B9319C">
        <w:rPr>
          <w:rFonts w:ascii="Arial" w:hAnsi="Arial" w:cs="Arial"/>
          <w:color w:val="000000" w:themeColor="text1"/>
          <w:sz w:val="22"/>
          <w:szCs w:val="22"/>
        </w:rPr>
        <w:t xml:space="preserve">ID Contratação: </w:t>
      </w:r>
      <w:r w:rsidR="00B9319C" w:rsidRPr="00B9319C">
        <w:rPr>
          <w:rFonts w:ascii="Arial" w:hAnsi="Arial" w:cs="Arial"/>
          <w:color w:val="000000" w:themeColor="text1"/>
          <w:sz w:val="22"/>
          <w:szCs w:val="22"/>
        </w:rPr>
        <w:t>83102541000158-1-000038/2025</w:t>
      </w:r>
    </w:p>
    <w:p w:rsidR="00FE590D" w:rsidRDefault="0095384E" w:rsidP="00EF2037">
      <w:pPr>
        <w:ind w:left="851" w:right="-2" w:hanging="851"/>
        <w:jc w:val="both"/>
        <w:rPr>
          <w:rFonts w:ascii="Arial" w:hAnsi="Arial" w:cs="Arial"/>
          <w:color w:val="000000" w:themeColor="text1"/>
          <w:sz w:val="22"/>
          <w:szCs w:val="22"/>
        </w:rPr>
      </w:pPr>
      <w:r w:rsidRPr="00B9319C">
        <w:rPr>
          <w:rFonts w:ascii="Arial" w:hAnsi="Arial" w:cs="Arial"/>
          <w:color w:val="000000" w:themeColor="text1"/>
          <w:sz w:val="22"/>
          <w:szCs w:val="22"/>
        </w:rPr>
        <w:t>Amparo Legal:  </w:t>
      </w:r>
      <w:r w:rsidR="00B9319C" w:rsidRPr="00B9319C">
        <w:rPr>
          <w:rFonts w:ascii="Arial" w:hAnsi="Arial" w:cs="Arial"/>
          <w:color w:val="000000" w:themeColor="text1"/>
          <w:sz w:val="22"/>
          <w:szCs w:val="22"/>
        </w:rPr>
        <w:t>Lei 14.133/2021, Art. 79, I</w:t>
      </w:r>
    </w:p>
    <w:p w:rsidR="00351E6D" w:rsidRPr="00B9319C" w:rsidRDefault="00351E6D" w:rsidP="00EF2037">
      <w:pPr>
        <w:ind w:left="851" w:right="-2" w:hanging="851"/>
        <w:jc w:val="both"/>
        <w:rPr>
          <w:rFonts w:ascii="Arial" w:hAnsi="Arial" w:cs="Arial"/>
          <w:color w:val="000000" w:themeColor="text1"/>
          <w:sz w:val="22"/>
          <w:szCs w:val="22"/>
        </w:rPr>
      </w:pPr>
      <w:r w:rsidRPr="00351E6D">
        <w:rPr>
          <w:rFonts w:ascii="Arial" w:hAnsi="Arial" w:cs="Arial"/>
          <w:color w:val="000000" w:themeColor="text1"/>
          <w:sz w:val="22"/>
          <w:szCs w:val="22"/>
        </w:rPr>
        <w:t>Data de divulgação no PNCP: 01/04/2025</w:t>
      </w:r>
    </w:p>
    <w:p w:rsidR="00B9319C" w:rsidRDefault="00B9319C" w:rsidP="00EF2037">
      <w:pPr>
        <w:ind w:left="851" w:right="-2" w:hanging="851"/>
        <w:jc w:val="both"/>
        <w:rPr>
          <w:rFonts w:ascii="Arial" w:hAnsi="Arial" w:cs="Arial"/>
          <w:sz w:val="22"/>
          <w:szCs w:val="22"/>
        </w:rPr>
      </w:pPr>
    </w:p>
    <w:p w:rsidR="00FE590D" w:rsidRDefault="00883DDC" w:rsidP="001956D9">
      <w:pPr>
        <w:spacing w:line="276" w:lineRule="auto"/>
        <w:ind w:right="-2"/>
        <w:jc w:val="both"/>
        <w:rPr>
          <w:rFonts w:ascii="Arial" w:hAnsi="Arial" w:cs="Arial"/>
          <w:sz w:val="22"/>
          <w:szCs w:val="22"/>
        </w:rPr>
      </w:pPr>
      <w:r w:rsidRPr="00883DDC">
        <w:rPr>
          <w:rFonts w:ascii="Arial" w:hAnsi="Arial" w:cs="Arial"/>
          <w:sz w:val="22"/>
          <w:szCs w:val="22"/>
        </w:rPr>
        <w:t>Dessa forma, optou-se pela utilização da modalidade de credenciamento, por se tratar de procedimento adequado para a contratação de serviços de radiodifusão sonora, cuja prestação pode ser realizada de forma paralela e não excludente por diferentes emissoras. O credenciamento, previsto na Lei nº 14.133/2021, configura-se como processo administrativo de chamamento público, no qual a Administração convoca todos os interessados que atendam aos requisitos definidos em edital, possibilitando sua habilitação para a prestação do serviço. Tal escolha assegura maior alcance na divulgação de campanhas institucionais, respeito ao princípio da isonomia entre os prestadores e atendimento</w:t>
      </w:r>
      <w:r w:rsidR="0086452C">
        <w:rPr>
          <w:rFonts w:ascii="Arial" w:hAnsi="Arial" w:cs="Arial"/>
          <w:sz w:val="22"/>
          <w:szCs w:val="22"/>
        </w:rPr>
        <w:t xml:space="preserve"> eficiente ao interesse público.</w:t>
      </w:r>
    </w:p>
    <w:p w:rsidR="001956D9" w:rsidRDefault="0086452C" w:rsidP="0086452C">
      <w:pPr>
        <w:spacing w:line="276" w:lineRule="auto"/>
        <w:ind w:right="-2"/>
        <w:jc w:val="both"/>
        <w:rPr>
          <w:rFonts w:ascii="Arial" w:hAnsi="Arial" w:cs="Arial"/>
          <w:sz w:val="22"/>
          <w:szCs w:val="22"/>
        </w:rPr>
      </w:pPr>
      <w:r w:rsidRPr="0086452C">
        <w:rPr>
          <w:rFonts w:ascii="Arial" w:hAnsi="Arial" w:cs="Arial"/>
          <w:sz w:val="22"/>
          <w:szCs w:val="22"/>
        </w:rPr>
        <w:t>O credenciamento amplia a abrangência das divulgações institucionais do Município, permitindo alcançar públicos diversos que sintonizam emissoras distintas, distribuídas em diferentes regiões do território municipal. Nesse cenário, é fundamental que as mensagens institucionais atinjam o maior número possível de cidadãos, tanto na zona urbana quanto na zona rural. Assim, a contratação de mais de uma emissora de rádio mostra-se legítima e compatível com o interesse público, assegurando maior capilaridade e efetividade na transmissão das informações ofi</w:t>
      </w:r>
      <w:bookmarkStart w:id="2" w:name="_GoBack"/>
      <w:bookmarkEnd w:id="2"/>
      <w:r w:rsidRPr="0086452C">
        <w:rPr>
          <w:rFonts w:ascii="Arial" w:hAnsi="Arial" w:cs="Arial"/>
          <w:sz w:val="22"/>
          <w:szCs w:val="22"/>
        </w:rPr>
        <w:t>ciais.</w:t>
      </w:r>
      <w:r w:rsidRPr="0086452C">
        <w:rPr>
          <w:rFonts w:ascii="Arial" w:hAnsi="Arial" w:cs="Arial"/>
          <w:sz w:val="22"/>
          <w:szCs w:val="22"/>
        </w:rPr>
        <w:cr/>
      </w:r>
    </w:p>
    <w:tbl>
      <w:tblPr>
        <w:tblStyle w:val="Tabelacomgrade"/>
        <w:tblW w:w="9344" w:type="dxa"/>
        <w:tblLayout w:type="fixed"/>
        <w:tblLook w:val="04A0" w:firstRow="1" w:lastRow="0" w:firstColumn="1" w:lastColumn="0" w:noHBand="0" w:noVBand="1"/>
      </w:tblPr>
      <w:tblGrid>
        <w:gridCol w:w="9344"/>
      </w:tblGrid>
      <w:tr w:rsidR="00A1717E" w:rsidTr="006715F4">
        <w:tc>
          <w:tcPr>
            <w:tcW w:w="9344" w:type="dxa"/>
            <w:tcBorders>
              <w:top w:val="single" w:sz="12" w:space="0" w:color="17365D"/>
              <w:left w:val="single" w:sz="12" w:space="0" w:color="17365D"/>
              <w:bottom w:val="single" w:sz="12" w:space="0" w:color="17365D"/>
              <w:right w:val="single" w:sz="12" w:space="0" w:color="17365D"/>
            </w:tcBorders>
            <w:shd w:val="clear" w:color="auto" w:fill="D5DCE4" w:themeFill="text2" w:themeFillTint="33"/>
          </w:tcPr>
          <w:p w:rsidR="00A1717E" w:rsidRDefault="00A1717E" w:rsidP="00A1717E">
            <w:pPr>
              <w:pStyle w:val="PargrafodaLista"/>
              <w:numPr>
                <w:ilvl w:val="0"/>
                <w:numId w:val="3"/>
              </w:numPr>
              <w:ind w:left="0" w:right="-2" w:hanging="2"/>
              <w:jc w:val="both"/>
              <w:rPr>
                <w:rFonts w:ascii="Arial" w:hAnsi="Arial" w:cs="Arial"/>
                <w:sz w:val="22"/>
                <w:szCs w:val="22"/>
              </w:rPr>
            </w:pPr>
            <w:r>
              <w:rPr>
                <w:rFonts w:ascii="Arial" w:hAnsi="Arial" w:cs="Arial"/>
                <w:sz w:val="22"/>
                <w:szCs w:val="22"/>
              </w:rPr>
              <w:t xml:space="preserve"> </w:t>
            </w:r>
            <w:r>
              <w:rPr>
                <w:rFonts w:ascii="Arial" w:hAnsi="Arial" w:cs="Arial"/>
                <w:b/>
                <w:bCs/>
                <w:sz w:val="22"/>
                <w:szCs w:val="22"/>
              </w:rPr>
              <w:t>Estimativa do valor da contratação (art. 15, §1º VI do Decreto nº 3.537/2023):</w:t>
            </w:r>
          </w:p>
        </w:tc>
      </w:tr>
    </w:tbl>
    <w:p w:rsidR="0010268C" w:rsidRDefault="0010268C" w:rsidP="00F4570A">
      <w:pPr>
        <w:spacing w:line="276" w:lineRule="auto"/>
        <w:ind w:right="-2"/>
        <w:jc w:val="both"/>
        <w:rPr>
          <w:rFonts w:ascii="Arial" w:hAnsi="Arial" w:cs="Arial"/>
          <w:color w:val="000000" w:themeColor="text1"/>
          <w:sz w:val="22"/>
          <w:szCs w:val="22"/>
        </w:rPr>
      </w:pPr>
    </w:p>
    <w:p w:rsidR="003B07F1" w:rsidRDefault="00A1717E" w:rsidP="00F4570A">
      <w:pPr>
        <w:spacing w:line="276" w:lineRule="auto"/>
        <w:ind w:right="-2"/>
        <w:jc w:val="both"/>
        <w:rPr>
          <w:rFonts w:ascii="Arial" w:hAnsi="Arial" w:cs="Arial"/>
          <w:color w:val="000000" w:themeColor="text1"/>
          <w:sz w:val="22"/>
          <w:szCs w:val="22"/>
        </w:rPr>
      </w:pPr>
      <w:r w:rsidRPr="00755288">
        <w:rPr>
          <w:rFonts w:ascii="Arial" w:hAnsi="Arial" w:cs="Arial"/>
          <w:color w:val="000000" w:themeColor="text1"/>
          <w:sz w:val="22"/>
          <w:szCs w:val="22"/>
        </w:rPr>
        <w:t xml:space="preserve">2.1. Considerando </w:t>
      </w:r>
      <w:r w:rsidR="005D7A79">
        <w:rPr>
          <w:rFonts w:ascii="Arial" w:hAnsi="Arial" w:cs="Arial"/>
          <w:color w:val="000000" w:themeColor="text1"/>
          <w:sz w:val="22"/>
          <w:szCs w:val="22"/>
        </w:rPr>
        <w:t>o Decreto Municipal Nº 3.853/2025</w:t>
      </w:r>
      <w:r w:rsidRPr="00755288">
        <w:rPr>
          <w:rFonts w:ascii="Arial" w:hAnsi="Arial" w:cs="Arial"/>
          <w:color w:val="000000" w:themeColor="text1"/>
          <w:sz w:val="22"/>
          <w:szCs w:val="22"/>
        </w:rPr>
        <w:t xml:space="preserve">, o valor </w:t>
      </w:r>
      <w:r w:rsidR="005D7A79">
        <w:rPr>
          <w:rFonts w:ascii="Arial" w:hAnsi="Arial" w:cs="Arial"/>
          <w:color w:val="000000" w:themeColor="text1"/>
          <w:sz w:val="22"/>
          <w:szCs w:val="22"/>
        </w:rPr>
        <w:t>máximo da</w:t>
      </w:r>
      <w:r w:rsidRPr="00755288">
        <w:rPr>
          <w:rFonts w:ascii="Arial" w:hAnsi="Arial" w:cs="Arial"/>
          <w:color w:val="000000" w:themeColor="text1"/>
          <w:sz w:val="22"/>
          <w:szCs w:val="22"/>
        </w:rPr>
        <w:t xml:space="preserve"> contratação </w:t>
      </w:r>
      <w:r w:rsidR="005D7A79">
        <w:rPr>
          <w:rFonts w:ascii="Arial" w:hAnsi="Arial" w:cs="Arial"/>
          <w:color w:val="000000" w:themeColor="text1"/>
          <w:sz w:val="22"/>
          <w:szCs w:val="22"/>
        </w:rPr>
        <w:t xml:space="preserve">se dá em </w:t>
      </w:r>
      <w:r w:rsidR="00426DFB" w:rsidRPr="00755288">
        <w:rPr>
          <w:rFonts w:ascii="Arial" w:hAnsi="Arial" w:cs="Arial"/>
          <w:color w:val="000000" w:themeColor="text1"/>
          <w:sz w:val="22"/>
          <w:szCs w:val="22"/>
        </w:rPr>
        <w:t>R$</w:t>
      </w:r>
      <w:r w:rsidR="00A063C3" w:rsidRPr="00755288">
        <w:rPr>
          <w:rFonts w:ascii="Arial" w:hAnsi="Arial" w:cs="Arial"/>
          <w:color w:val="000000" w:themeColor="text1"/>
          <w:sz w:val="22"/>
          <w:szCs w:val="22"/>
        </w:rPr>
        <w:t xml:space="preserve"> </w:t>
      </w:r>
      <w:r w:rsidR="005D7A79">
        <w:rPr>
          <w:rFonts w:ascii="Arial" w:hAnsi="Arial" w:cs="Arial"/>
          <w:color w:val="000000" w:themeColor="text1"/>
          <w:sz w:val="22"/>
          <w:szCs w:val="22"/>
        </w:rPr>
        <w:t>78.840,00</w:t>
      </w:r>
      <w:r w:rsidR="00426DFB" w:rsidRPr="00B123F6">
        <w:rPr>
          <w:rFonts w:ascii="Arial" w:hAnsi="Arial" w:cs="Arial"/>
          <w:color w:val="000000" w:themeColor="text1"/>
          <w:sz w:val="22"/>
          <w:szCs w:val="22"/>
        </w:rPr>
        <w:t xml:space="preserve"> (</w:t>
      </w:r>
      <w:r w:rsidR="005D7A79">
        <w:rPr>
          <w:rFonts w:ascii="Arial" w:hAnsi="Arial" w:cs="Arial"/>
          <w:color w:val="000000" w:themeColor="text1"/>
          <w:sz w:val="22"/>
          <w:szCs w:val="22"/>
        </w:rPr>
        <w:t>Setenta e oito mil, oitocentos e quarenta reais</w:t>
      </w:r>
      <w:r w:rsidR="00426DFB" w:rsidRPr="00B123F6">
        <w:rPr>
          <w:rFonts w:ascii="Arial" w:hAnsi="Arial" w:cs="Arial"/>
          <w:color w:val="000000" w:themeColor="text1"/>
          <w:sz w:val="22"/>
          <w:szCs w:val="22"/>
        </w:rPr>
        <w:t>)</w:t>
      </w:r>
      <w:r w:rsidRPr="00755288">
        <w:rPr>
          <w:rFonts w:ascii="Arial" w:hAnsi="Arial" w:cs="Arial"/>
          <w:color w:val="000000" w:themeColor="text1"/>
          <w:sz w:val="22"/>
          <w:szCs w:val="22"/>
        </w:rPr>
        <w:t>, conforme demonstrado na tabela abaixo:</w:t>
      </w:r>
      <w:r w:rsidR="001F2F62" w:rsidRPr="00755288">
        <w:rPr>
          <w:rFonts w:ascii="Arial" w:hAnsi="Arial" w:cs="Arial"/>
          <w:color w:val="000000" w:themeColor="text1"/>
          <w:sz w:val="22"/>
          <w:szCs w:val="22"/>
        </w:rPr>
        <w:t xml:space="preserve"> </w:t>
      </w:r>
    </w:p>
    <w:p w:rsidR="00B14339" w:rsidRDefault="00B14339" w:rsidP="00F4570A">
      <w:pPr>
        <w:spacing w:line="276" w:lineRule="auto"/>
        <w:ind w:right="-2"/>
        <w:jc w:val="both"/>
        <w:rPr>
          <w:rFonts w:ascii="Arial" w:hAnsi="Arial" w:cs="Arial"/>
          <w:color w:val="000000" w:themeColor="text1"/>
          <w:sz w:val="22"/>
          <w:szCs w:val="22"/>
        </w:rPr>
      </w:pPr>
    </w:p>
    <w:p w:rsidR="00705F0E" w:rsidRDefault="00705F0E" w:rsidP="00F4570A">
      <w:pPr>
        <w:spacing w:line="276" w:lineRule="auto"/>
        <w:ind w:right="-2"/>
        <w:jc w:val="both"/>
        <w:rPr>
          <w:rFonts w:ascii="Arial" w:hAnsi="Arial" w:cs="Arial"/>
          <w:color w:val="FF0000"/>
          <w:sz w:val="22"/>
          <w:szCs w:val="22"/>
        </w:rPr>
      </w:pPr>
    </w:p>
    <w:tbl>
      <w:tblPr>
        <w:tblW w:w="10065" w:type="dxa"/>
        <w:tblInd w:w="-289" w:type="dxa"/>
        <w:tblLayout w:type="fixed"/>
        <w:tblCellMar>
          <w:left w:w="10" w:type="dxa"/>
          <w:right w:w="10" w:type="dxa"/>
        </w:tblCellMar>
        <w:tblLook w:val="04A0" w:firstRow="1" w:lastRow="0" w:firstColumn="1" w:lastColumn="0" w:noHBand="0" w:noVBand="1"/>
      </w:tblPr>
      <w:tblGrid>
        <w:gridCol w:w="403"/>
        <w:gridCol w:w="590"/>
        <w:gridCol w:w="709"/>
        <w:gridCol w:w="567"/>
        <w:gridCol w:w="4677"/>
        <w:gridCol w:w="1418"/>
        <w:gridCol w:w="1701"/>
      </w:tblGrid>
      <w:tr w:rsidR="00E62FD1" w:rsidRPr="008C37D9" w:rsidTr="006B365F">
        <w:trPr>
          <w:cantSplit/>
          <w:trHeight w:val="416"/>
        </w:trPr>
        <w:tc>
          <w:tcPr>
            <w:tcW w:w="10065" w:type="dxa"/>
            <w:gridSpan w:val="7"/>
            <w:tcBorders>
              <w:top w:val="single" w:sz="4" w:space="0" w:color="000000"/>
              <w:left w:val="single" w:sz="4" w:space="0" w:color="000000"/>
              <w:bottom w:val="single" w:sz="4" w:space="0" w:color="000000"/>
              <w:right w:val="single" w:sz="4" w:space="0" w:color="000000"/>
            </w:tcBorders>
            <w:vAlign w:val="center"/>
          </w:tcPr>
          <w:p w:rsidR="00E62FD1" w:rsidRPr="008C37D9" w:rsidRDefault="00E62FD1" w:rsidP="006B365F">
            <w:pPr>
              <w:suppressAutoHyphens/>
              <w:autoSpaceDN w:val="0"/>
              <w:spacing w:line="1" w:lineRule="atLeast"/>
              <w:ind w:right="-2" w:hanging="1"/>
              <w:jc w:val="center"/>
              <w:textAlignment w:val="top"/>
            </w:pPr>
            <w:r w:rsidRPr="008C37D9">
              <w:rPr>
                <w:rFonts w:ascii="Arial" w:hAnsi="Arial" w:cs="Arial"/>
                <w:b/>
                <w:color w:val="000000"/>
                <w:sz w:val="22"/>
                <w:shd w:val="clear" w:color="auto" w:fill="FAF9F8"/>
              </w:rPr>
              <w:t>ITENS</w:t>
            </w:r>
          </w:p>
        </w:tc>
      </w:tr>
      <w:tr w:rsidR="00E62FD1" w:rsidRPr="008C37D9" w:rsidTr="00AA41FF">
        <w:trPr>
          <w:cantSplit/>
          <w:trHeight w:val="849"/>
        </w:trPr>
        <w:tc>
          <w:tcPr>
            <w:tcW w:w="4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vAlign w:val="center"/>
          </w:tcPr>
          <w:p w:rsidR="00E62FD1" w:rsidRPr="008C37D9" w:rsidRDefault="00E62FD1" w:rsidP="008C37D9">
            <w:pPr>
              <w:suppressAutoHyphens/>
              <w:autoSpaceDN w:val="0"/>
              <w:spacing w:line="1" w:lineRule="atLeast"/>
              <w:ind w:right="-2" w:hanging="1"/>
              <w:jc w:val="center"/>
              <w:textAlignment w:val="top"/>
            </w:pPr>
            <w:r w:rsidRPr="008C37D9">
              <w:rPr>
                <w:rFonts w:ascii="Arial" w:hAnsi="Arial" w:cs="Arial"/>
                <w:b/>
                <w:bCs/>
                <w:color w:val="000000"/>
                <w:sz w:val="18"/>
                <w:szCs w:val="20"/>
              </w:rPr>
              <w:t>ITEM</w:t>
            </w:r>
          </w:p>
        </w:tc>
        <w:tc>
          <w:tcPr>
            <w:tcW w:w="5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vAlign w:val="center"/>
          </w:tcPr>
          <w:p w:rsidR="00E62FD1" w:rsidRPr="008C37D9" w:rsidRDefault="00E62FD1" w:rsidP="008C37D9">
            <w:pPr>
              <w:suppressAutoHyphens/>
              <w:autoSpaceDN w:val="0"/>
              <w:spacing w:line="1" w:lineRule="atLeast"/>
              <w:ind w:right="-2" w:hanging="1"/>
              <w:jc w:val="center"/>
              <w:textAlignment w:val="top"/>
            </w:pPr>
            <w:r w:rsidRPr="008C37D9">
              <w:rPr>
                <w:rFonts w:ascii="Arial" w:hAnsi="Arial" w:cs="Arial"/>
                <w:b/>
                <w:bCs/>
                <w:color w:val="000000"/>
                <w:sz w:val="18"/>
                <w:szCs w:val="20"/>
              </w:rPr>
              <w:t>UNI</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vAlign w:val="center"/>
          </w:tcPr>
          <w:p w:rsidR="00E62FD1" w:rsidRPr="008C37D9" w:rsidRDefault="00E62FD1" w:rsidP="008C37D9">
            <w:pPr>
              <w:suppressAutoHyphens/>
              <w:autoSpaceDN w:val="0"/>
              <w:spacing w:line="1" w:lineRule="atLeast"/>
              <w:ind w:right="-2" w:hanging="1"/>
              <w:jc w:val="center"/>
              <w:textAlignment w:val="top"/>
            </w:pPr>
            <w:r w:rsidRPr="008C37D9">
              <w:rPr>
                <w:rFonts w:ascii="Arial" w:hAnsi="Arial" w:cs="Arial"/>
                <w:b/>
                <w:bCs/>
                <w:color w:val="000000"/>
                <w:sz w:val="18"/>
                <w:szCs w:val="20"/>
              </w:rPr>
              <w:t>QTD</w:t>
            </w:r>
          </w:p>
        </w:tc>
        <w:tc>
          <w:tcPr>
            <w:tcW w:w="567" w:type="dxa"/>
            <w:tcBorders>
              <w:top w:val="single" w:sz="4" w:space="0" w:color="000000"/>
              <w:left w:val="single" w:sz="4" w:space="0" w:color="000000"/>
              <w:bottom w:val="single" w:sz="4" w:space="0" w:color="000000"/>
              <w:right w:val="single" w:sz="4" w:space="0" w:color="000000"/>
            </w:tcBorders>
            <w:textDirection w:val="btLr"/>
            <w:vAlign w:val="center"/>
          </w:tcPr>
          <w:p w:rsidR="00E62FD1" w:rsidRPr="008C37D9" w:rsidRDefault="00E62FD1" w:rsidP="00E62FD1">
            <w:pPr>
              <w:suppressAutoHyphens/>
              <w:autoSpaceDN w:val="0"/>
              <w:spacing w:line="1" w:lineRule="atLeast"/>
              <w:ind w:right="-2" w:hanging="1"/>
              <w:jc w:val="center"/>
              <w:textAlignment w:val="top"/>
              <w:rPr>
                <w:rFonts w:ascii="Arial" w:hAnsi="Arial" w:cs="Arial"/>
                <w:b/>
                <w:bCs/>
                <w:color w:val="000000"/>
                <w:sz w:val="18"/>
                <w:szCs w:val="20"/>
              </w:rPr>
            </w:pPr>
            <w:r>
              <w:rPr>
                <w:rFonts w:ascii="Arial" w:hAnsi="Arial" w:cs="Arial"/>
                <w:b/>
                <w:bCs/>
                <w:color w:val="000000"/>
                <w:sz w:val="18"/>
                <w:szCs w:val="20"/>
              </w:rPr>
              <w:t>CATSER</w:t>
            </w:r>
          </w:p>
        </w:tc>
        <w:tc>
          <w:tcPr>
            <w:tcW w:w="4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62FD1" w:rsidRPr="008C37D9" w:rsidRDefault="00E62FD1" w:rsidP="008C37D9">
            <w:pPr>
              <w:suppressAutoHyphens/>
              <w:autoSpaceDN w:val="0"/>
              <w:spacing w:line="1" w:lineRule="atLeast"/>
              <w:ind w:right="-2" w:hanging="1"/>
              <w:jc w:val="center"/>
              <w:textAlignment w:val="top"/>
            </w:pPr>
            <w:r w:rsidRPr="008C37D9">
              <w:rPr>
                <w:rFonts w:ascii="Arial" w:hAnsi="Arial" w:cs="Arial"/>
                <w:b/>
                <w:bCs/>
                <w:color w:val="000000"/>
                <w:sz w:val="18"/>
                <w:szCs w:val="20"/>
              </w:rPr>
              <w:t>DESCRIÇÃO DO OBJETO</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62FD1" w:rsidRPr="008C37D9" w:rsidRDefault="00E62FD1" w:rsidP="008C37D9">
            <w:pPr>
              <w:suppressAutoHyphens/>
              <w:autoSpaceDN w:val="0"/>
              <w:spacing w:line="1" w:lineRule="atLeast"/>
              <w:ind w:right="-2" w:hanging="1"/>
              <w:jc w:val="center"/>
              <w:textAlignment w:val="top"/>
            </w:pPr>
            <w:r w:rsidRPr="008C37D9">
              <w:rPr>
                <w:rFonts w:ascii="Arial" w:hAnsi="Arial" w:cs="Arial"/>
                <w:b/>
                <w:bCs/>
                <w:color w:val="000000"/>
                <w:sz w:val="18"/>
                <w:szCs w:val="20"/>
              </w:rPr>
              <w:t>VALOR UNITÁRIO</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62FD1" w:rsidRPr="008C37D9" w:rsidRDefault="00E62FD1" w:rsidP="008C37D9">
            <w:pPr>
              <w:suppressAutoHyphens/>
              <w:autoSpaceDN w:val="0"/>
              <w:spacing w:line="1" w:lineRule="atLeast"/>
              <w:ind w:right="-2" w:hanging="1"/>
              <w:jc w:val="center"/>
              <w:textAlignment w:val="top"/>
            </w:pPr>
            <w:r w:rsidRPr="008C37D9">
              <w:rPr>
                <w:rFonts w:ascii="Arial" w:hAnsi="Arial" w:cs="Arial"/>
                <w:b/>
                <w:bCs/>
                <w:color w:val="000000"/>
                <w:sz w:val="18"/>
                <w:szCs w:val="20"/>
              </w:rPr>
              <w:t>VALOR TOTAL</w:t>
            </w:r>
          </w:p>
        </w:tc>
      </w:tr>
      <w:tr w:rsidR="00E62FD1" w:rsidRPr="008C37D9" w:rsidTr="00AA41FF">
        <w:trPr>
          <w:trHeight w:val="833"/>
        </w:trPr>
        <w:tc>
          <w:tcPr>
            <w:tcW w:w="4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62FD1" w:rsidRPr="006D24AD" w:rsidRDefault="00E62FD1" w:rsidP="00E62FD1">
            <w:pPr>
              <w:suppressAutoHyphens/>
              <w:autoSpaceDN w:val="0"/>
              <w:jc w:val="center"/>
              <w:rPr>
                <w:rFonts w:ascii="Arial" w:hAnsi="Arial" w:cs="Arial"/>
                <w:color w:val="000000"/>
                <w:sz w:val="18"/>
                <w:szCs w:val="18"/>
              </w:rPr>
            </w:pPr>
            <w:r w:rsidRPr="006D24AD">
              <w:rPr>
                <w:rFonts w:ascii="Arial" w:hAnsi="Arial" w:cs="Arial"/>
                <w:color w:val="000000"/>
                <w:sz w:val="18"/>
                <w:szCs w:val="18"/>
              </w:rPr>
              <w:t>1</w:t>
            </w:r>
          </w:p>
        </w:tc>
        <w:tc>
          <w:tcPr>
            <w:tcW w:w="5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62FD1" w:rsidRPr="006D24AD" w:rsidRDefault="00E62FD1" w:rsidP="00E62FD1">
            <w:pPr>
              <w:suppressAutoHyphens/>
              <w:autoSpaceDN w:val="0"/>
              <w:jc w:val="center"/>
              <w:rPr>
                <w:rFonts w:ascii="Arial" w:hAnsi="Arial" w:cs="Arial"/>
                <w:color w:val="000000"/>
                <w:sz w:val="18"/>
                <w:szCs w:val="18"/>
              </w:rPr>
            </w:pPr>
            <w:r w:rsidRPr="006D24AD">
              <w:rPr>
                <w:rFonts w:ascii="Arial" w:hAnsi="Arial" w:cs="Arial"/>
                <w:color w:val="000000"/>
                <w:sz w:val="18"/>
                <w:szCs w:val="18"/>
              </w:rPr>
              <w:t>UNI</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62FD1" w:rsidRPr="006D24AD" w:rsidRDefault="006773F9" w:rsidP="00E62FD1">
            <w:pPr>
              <w:suppressAutoHyphens/>
              <w:autoSpaceDN w:val="0"/>
              <w:jc w:val="center"/>
              <w:rPr>
                <w:rFonts w:ascii="Arial" w:hAnsi="Arial" w:cs="Arial"/>
                <w:sz w:val="18"/>
                <w:szCs w:val="18"/>
              </w:rPr>
            </w:pPr>
            <w:r>
              <w:rPr>
                <w:rFonts w:ascii="Arial" w:hAnsi="Arial" w:cs="Arial"/>
                <w:sz w:val="18"/>
                <w:szCs w:val="18"/>
              </w:rPr>
              <w:t>4380</w:t>
            </w:r>
          </w:p>
        </w:tc>
        <w:tc>
          <w:tcPr>
            <w:tcW w:w="567" w:type="dxa"/>
            <w:tcBorders>
              <w:top w:val="single" w:sz="4" w:space="0" w:color="000000"/>
              <w:left w:val="single" w:sz="4" w:space="0" w:color="000000"/>
              <w:bottom w:val="single" w:sz="4" w:space="0" w:color="000000"/>
              <w:right w:val="single" w:sz="4" w:space="0" w:color="000000"/>
            </w:tcBorders>
            <w:vAlign w:val="center"/>
          </w:tcPr>
          <w:p w:rsidR="00E62FD1" w:rsidRPr="00705F0E" w:rsidRDefault="006D24AD" w:rsidP="00705F0E">
            <w:pPr>
              <w:suppressAutoHyphens/>
              <w:autoSpaceDN w:val="0"/>
              <w:jc w:val="center"/>
              <w:rPr>
                <w:rFonts w:ascii="Arial" w:hAnsi="Arial" w:cs="Arial"/>
                <w:color w:val="000000"/>
                <w:sz w:val="18"/>
                <w:szCs w:val="18"/>
              </w:rPr>
            </w:pPr>
            <w:r w:rsidRPr="006D24AD">
              <w:rPr>
                <w:rFonts w:ascii="Arial" w:hAnsi="Arial" w:cs="Arial"/>
                <w:color w:val="000000"/>
                <w:sz w:val="18"/>
                <w:szCs w:val="18"/>
              </w:rPr>
              <w:t>4340</w:t>
            </w:r>
          </w:p>
        </w:tc>
        <w:tc>
          <w:tcPr>
            <w:tcW w:w="4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D24AD" w:rsidRDefault="006D24AD" w:rsidP="003D1DE3">
            <w:pPr>
              <w:suppressAutoHyphens/>
              <w:autoSpaceDN w:val="0"/>
              <w:jc w:val="both"/>
              <w:rPr>
                <w:rFonts w:ascii="Arial" w:hAnsi="Arial" w:cs="Arial"/>
                <w:color w:val="000000"/>
                <w:sz w:val="18"/>
                <w:szCs w:val="18"/>
              </w:rPr>
            </w:pPr>
            <w:r w:rsidRPr="006D24AD">
              <w:rPr>
                <w:rFonts w:ascii="Arial" w:hAnsi="Arial" w:cs="Arial"/>
                <w:color w:val="000000"/>
                <w:sz w:val="18"/>
                <w:szCs w:val="18"/>
              </w:rPr>
              <w:t>Transmissão de inserções</w:t>
            </w:r>
            <w:r w:rsidRPr="006D24AD">
              <w:rPr>
                <w:rFonts w:ascii="Arial" w:hAnsi="Arial" w:cs="Arial"/>
                <w:sz w:val="18"/>
                <w:szCs w:val="18"/>
              </w:rPr>
              <w:t xml:space="preserve"> </w:t>
            </w:r>
            <w:r w:rsidRPr="006D24AD">
              <w:rPr>
                <w:rFonts w:ascii="Arial" w:hAnsi="Arial" w:cs="Arial"/>
                <w:color w:val="000000"/>
                <w:sz w:val="18"/>
                <w:szCs w:val="18"/>
              </w:rPr>
              <w:t>diárias (spots) com duração de 30 (trinta) segundos.</w:t>
            </w:r>
          </w:p>
          <w:p w:rsidR="001C2BBC" w:rsidRPr="006D24AD" w:rsidRDefault="001C2BBC" w:rsidP="003D1DE3">
            <w:pPr>
              <w:suppressAutoHyphens/>
              <w:autoSpaceDN w:val="0"/>
              <w:jc w:val="both"/>
              <w:rPr>
                <w:rFonts w:ascii="Arial" w:hAnsi="Arial" w:cs="Arial"/>
                <w:color w:val="000000"/>
                <w:sz w:val="18"/>
                <w:szCs w:val="18"/>
              </w:rPr>
            </w:pPr>
          </w:p>
          <w:p w:rsidR="00E62FD1" w:rsidRPr="006D24AD" w:rsidRDefault="006D24AD" w:rsidP="00705F0E">
            <w:pPr>
              <w:suppressAutoHyphens/>
              <w:autoSpaceDN w:val="0"/>
              <w:rPr>
                <w:rFonts w:ascii="Arial" w:hAnsi="Arial" w:cs="Arial"/>
                <w:b/>
                <w:sz w:val="18"/>
                <w:szCs w:val="18"/>
              </w:rPr>
            </w:pPr>
            <w:r w:rsidRPr="006D24AD">
              <w:rPr>
                <w:rFonts w:ascii="Arial" w:hAnsi="Arial" w:cs="Arial"/>
                <w:b/>
                <w:sz w:val="14"/>
                <w:szCs w:val="18"/>
              </w:rPr>
              <w:t>DIVULGAÇÃO EM HORÁRIO COMERCIAL</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62FD1" w:rsidRPr="006D24AD" w:rsidRDefault="00E62FD1" w:rsidP="005D7A79">
            <w:pPr>
              <w:suppressAutoHyphens/>
              <w:autoSpaceDN w:val="0"/>
              <w:jc w:val="center"/>
              <w:rPr>
                <w:rFonts w:ascii="Arial" w:hAnsi="Arial" w:cs="Arial"/>
                <w:color w:val="000000"/>
                <w:sz w:val="18"/>
                <w:szCs w:val="18"/>
              </w:rPr>
            </w:pPr>
            <w:r w:rsidRPr="006D24AD">
              <w:rPr>
                <w:rFonts w:ascii="Arial" w:hAnsi="Arial" w:cs="Arial"/>
                <w:color w:val="000000"/>
                <w:sz w:val="18"/>
                <w:szCs w:val="18"/>
              </w:rPr>
              <w:t>R$</w:t>
            </w:r>
            <w:r w:rsidR="007E3DB9">
              <w:rPr>
                <w:rFonts w:ascii="Arial" w:hAnsi="Arial" w:cs="Arial"/>
                <w:color w:val="000000"/>
                <w:sz w:val="18"/>
                <w:szCs w:val="18"/>
              </w:rPr>
              <w:t xml:space="preserve"> </w:t>
            </w:r>
            <w:r w:rsidR="00686D48">
              <w:rPr>
                <w:rFonts w:ascii="Arial" w:hAnsi="Arial" w:cs="Arial"/>
                <w:color w:val="000000"/>
                <w:sz w:val="18"/>
                <w:szCs w:val="18"/>
              </w:rPr>
              <w:t xml:space="preserve">       </w:t>
            </w:r>
            <w:r w:rsidR="005D7A79">
              <w:rPr>
                <w:rFonts w:ascii="Arial" w:hAnsi="Arial" w:cs="Arial"/>
                <w:color w:val="000000"/>
                <w:sz w:val="18"/>
                <w:szCs w:val="18"/>
              </w:rPr>
              <w:t>18,00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62FD1" w:rsidRPr="006D24AD" w:rsidRDefault="00E62FD1" w:rsidP="005D7A79">
            <w:pPr>
              <w:suppressAutoHyphens/>
              <w:autoSpaceDN w:val="0"/>
              <w:jc w:val="center"/>
              <w:rPr>
                <w:rFonts w:ascii="Arial" w:hAnsi="Arial" w:cs="Arial"/>
                <w:color w:val="000000"/>
                <w:sz w:val="18"/>
                <w:szCs w:val="18"/>
              </w:rPr>
            </w:pPr>
            <w:r w:rsidRPr="006D24AD">
              <w:rPr>
                <w:rFonts w:ascii="Arial" w:hAnsi="Arial" w:cs="Arial"/>
                <w:color w:val="000000"/>
                <w:sz w:val="18"/>
                <w:szCs w:val="18"/>
              </w:rPr>
              <w:t>R$</w:t>
            </w:r>
            <w:r w:rsidR="007E3DB9">
              <w:rPr>
                <w:rFonts w:ascii="Arial" w:hAnsi="Arial" w:cs="Arial"/>
                <w:color w:val="000000"/>
                <w:sz w:val="18"/>
                <w:szCs w:val="18"/>
              </w:rPr>
              <w:t xml:space="preserve">      </w:t>
            </w:r>
            <w:r w:rsidR="005D7A79">
              <w:rPr>
                <w:rFonts w:ascii="Arial" w:hAnsi="Arial" w:cs="Arial"/>
                <w:color w:val="000000"/>
                <w:sz w:val="18"/>
                <w:szCs w:val="18"/>
              </w:rPr>
              <w:t>78.840,00</w:t>
            </w:r>
          </w:p>
        </w:tc>
      </w:tr>
      <w:tr w:rsidR="00793A90" w:rsidRPr="00961CC6" w:rsidTr="007E3DB9">
        <w:trPr>
          <w:trHeight w:val="64"/>
        </w:trPr>
        <w:tc>
          <w:tcPr>
            <w:tcW w:w="8364"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93A90" w:rsidRPr="00793A90" w:rsidRDefault="00793A90" w:rsidP="00793A90">
            <w:pPr>
              <w:suppressAutoHyphens/>
              <w:autoSpaceDN w:val="0"/>
              <w:jc w:val="center"/>
              <w:rPr>
                <w:rFonts w:ascii="Calibri" w:hAnsi="Calibri" w:cs="Calibri"/>
                <w:b/>
                <w:color w:val="000000"/>
                <w:sz w:val="20"/>
                <w:szCs w:val="20"/>
              </w:rPr>
            </w:pPr>
            <w:r w:rsidRPr="00793A90">
              <w:rPr>
                <w:rFonts w:ascii="Calibri" w:hAnsi="Calibri" w:cs="Calibri"/>
                <w:b/>
                <w:color w:val="000000"/>
                <w:sz w:val="28"/>
                <w:szCs w:val="20"/>
              </w:rPr>
              <w:t>TOTAL</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93A90" w:rsidRPr="00961CC6" w:rsidRDefault="00F973CD" w:rsidP="005D7A79">
            <w:pPr>
              <w:suppressAutoHyphens/>
              <w:autoSpaceDN w:val="0"/>
              <w:jc w:val="both"/>
              <w:rPr>
                <w:rFonts w:ascii="Arial" w:hAnsi="Arial" w:cs="Arial"/>
                <w:color w:val="000000"/>
                <w:sz w:val="20"/>
                <w:szCs w:val="20"/>
              </w:rPr>
            </w:pPr>
            <w:r w:rsidRPr="00961CC6">
              <w:rPr>
                <w:rFonts w:ascii="Arial" w:hAnsi="Arial" w:cs="Arial"/>
                <w:color w:val="000000"/>
                <w:sz w:val="20"/>
                <w:szCs w:val="20"/>
              </w:rPr>
              <w:t>R$</w:t>
            </w:r>
            <w:r w:rsidR="007E3DB9" w:rsidRPr="00961CC6">
              <w:rPr>
                <w:rFonts w:ascii="Arial" w:hAnsi="Arial" w:cs="Arial"/>
                <w:color w:val="000000"/>
                <w:sz w:val="20"/>
                <w:szCs w:val="20"/>
              </w:rPr>
              <w:t xml:space="preserve">     </w:t>
            </w:r>
            <w:r w:rsidR="005D7A79">
              <w:rPr>
                <w:rFonts w:ascii="Arial" w:hAnsi="Arial" w:cs="Arial"/>
                <w:color w:val="000000"/>
                <w:sz w:val="20"/>
                <w:szCs w:val="20"/>
              </w:rPr>
              <w:t>78.840,00</w:t>
            </w:r>
          </w:p>
        </w:tc>
      </w:tr>
    </w:tbl>
    <w:p w:rsidR="00A70FDE" w:rsidRDefault="00A70FDE" w:rsidP="00F4570A">
      <w:pPr>
        <w:spacing w:line="276" w:lineRule="auto"/>
        <w:ind w:right="-2"/>
        <w:jc w:val="both"/>
        <w:rPr>
          <w:rFonts w:ascii="Arial" w:hAnsi="Arial" w:cs="Arial"/>
          <w:color w:val="FF0000"/>
          <w:sz w:val="22"/>
          <w:szCs w:val="22"/>
        </w:rPr>
      </w:pPr>
    </w:p>
    <w:tbl>
      <w:tblPr>
        <w:tblStyle w:val="Tabelacomgrade"/>
        <w:tblW w:w="9344" w:type="dxa"/>
        <w:tblInd w:w="-279" w:type="dxa"/>
        <w:tblLayout w:type="fixed"/>
        <w:tblLook w:val="04A0" w:firstRow="1" w:lastRow="0" w:firstColumn="1" w:lastColumn="0" w:noHBand="0" w:noVBand="1"/>
      </w:tblPr>
      <w:tblGrid>
        <w:gridCol w:w="421"/>
        <w:gridCol w:w="8923"/>
      </w:tblGrid>
      <w:tr w:rsidR="00A1717E" w:rsidTr="00B13E7B">
        <w:tc>
          <w:tcPr>
            <w:tcW w:w="9344" w:type="dxa"/>
            <w:gridSpan w:val="2"/>
            <w:tcBorders>
              <w:top w:val="nil"/>
              <w:left w:val="nil"/>
              <w:bottom w:val="nil"/>
              <w:right w:val="nil"/>
            </w:tcBorders>
            <w:shd w:val="clear" w:color="auto" w:fill="FFFFFF" w:themeFill="background1"/>
          </w:tcPr>
          <w:p w:rsidR="00A1717E" w:rsidRDefault="00897B23" w:rsidP="006715F4">
            <w:pPr>
              <w:ind w:right="-2"/>
              <w:jc w:val="both"/>
              <w:rPr>
                <w:rFonts w:ascii="Arial" w:hAnsi="Arial" w:cs="Arial"/>
                <w:b/>
                <w:bCs/>
                <w:sz w:val="22"/>
                <w:szCs w:val="22"/>
              </w:rPr>
            </w:pPr>
            <w:r>
              <w:rPr>
                <w:rFonts w:ascii="Arial" w:hAnsi="Arial" w:cs="Arial"/>
                <w:b/>
                <w:bCs/>
                <w:sz w:val="22"/>
                <w:szCs w:val="22"/>
              </w:rPr>
              <w:t>2</w:t>
            </w:r>
            <w:r w:rsidR="00A1717E">
              <w:rPr>
                <w:rFonts w:ascii="Arial" w:hAnsi="Arial" w:cs="Arial"/>
                <w:b/>
                <w:bCs/>
                <w:sz w:val="22"/>
                <w:szCs w:val="22"/>
              </w:rPr>
              <w:t>.2.1. Parâmetros utilizados (documentos em anexo):</w:t>
            </w:r>
          </w:p>
          <w:p w:rsidR="00502A8D" w:rsidRDefault="00502A8D" w:rsidP="006715F4">
            <w:pPr>
              <w:ind w:right="-2"/>
              <w:jc w:val="both"/>
              <w:rPr>
                <w:rFonts w:ascii="Arial" w:hAnsi="Arial" w:cs="Arial"/>
                <w:b/>
                <w:bCs/>
                <w:sz w:val="22"/>
                <w:szCs w:val="22"/>
              </w:rPr>
            </w:pPr>
          </w:p>
        </w:tc>
      </w:tr>
      <w:tr w:rsidR="00A1717E" w:rsidTr="00B13E7B">
        <w:tc>
          <w:tcPr>
            <w:tcW w:w="421" w:type="dxa"/>
            <w:tcBorders>
              <w:top w:val="single" w:sz="4" w:space="0" w:color="auto"/>
              <w:left w:val="single" w:sz="4" w:space="0" w:color="auto"/>
              <w:bottom w:val="single" w:sz="4" w:space="0" w:color="auto"/>
              <w:right w:val="single" w:sz="4" w:space="0" w:color="auto"/>
            </w:tcBorders>
          </w:tcPr>
          <w:p w:rsidR="00A1717E" w:rsidRDefault="00986D95" w:rsidP="006715F4">
            <w:pPr>
              <w:pStyle w:val="PargrafodaLista"/>
              <w:ind w:left="0" w:right="-2" w:hanging="2"/>
              <w:jc w:val="center"/>
              <w:rPr>
                <w:rFonts w:ascii="Arial" w:hAnsi="Arial" w:cs="Arial"/>
                <w:b/>
                <w:bCs/>
                <w:color w:val="FF0000"/>
                <w:sz w:val="22"/>
                <w:szCs w:val="22"/>
              </w:rPr>
            </w:pPr>
            <w:r>
              <w:rPr>
                <w:rFonts w:ascii="Arial" w:hAnsi="Arial" w:cs="Arial"/>
                <w:b/>
                <w:bCs/>
                <w:color w:val="FF0000"/>
                <w:sz w:val="22"/>
                <w:szCs w:val="22"/>
              </w:rPr>
              <w:t>X</w:t>
            </w:r>
          </w:p>
        </w:tc>
        <w:tc>
          <w:tcPr>
            <w:tcW w:w="8923" w:type="dxa"/>
            <w:tcBorders>
              <w:top w:val="nil"/>
              <w:left w:val="single" w:sz="4" w:space="0" w:color="auto"/>
              <w:bottom w:val="nil"/>
              <w:right w:val="nil"/>
            </w:tcBorders>
          </w:tcPr>
          <w:p w:rsidR="00A1717E" w:rsidRDefault="00A1717E" w:rsidP="006715F4">
            <w:pPr>
              <w:pStyle w:val="PargrafodaLista"/>
              <w:ind w:left="0" w:right="-2" w:hanging="2"/>
              <w:jc w:val="both"/>
              <w:rPr>
                <w:rFonts w:ascii="Arial" w:hAnsi="Arial" w:cs="Arial"/>
                <w:sz w:val="22"/>
                <w:szCs w:val="22"/>
              </w:rPr>
            </w:pPr>
            <w:r>
              <w:rPr>
                <w:rFonts w:ascii="Arial" w:hAnsi="Arial" w:cs="Arial"/>
                <w:sz w:val="22"/>
                <w:szCs w:val="22"/>
              </w:rPr>
              <w:t>Portal Nacional de Contratações Públicas – PNCP;</w:t>
            </w:r>
          </w:p>
        </w:tc>
      </w:tr>
      <w:tr w:rsidR="00A1717E" w:rsidTr="00B13E7B">
        <w:tc>
          <w:tcPr>
            <w:tcW w:w="421" w:type="dxa"/>
            <w:tcBorders>
              <w:top w:val="single" w:sz="4" w:space="0" w:color="auto"/>
              <w:left w:val="nil"/>
              <w:bottom w:val="single" w:sz="4" w:space="0" w:color="auto"/>
              <w:right w:val="nil"/>
            </w:tcBorders>
          </w:tcPr>
          <w:p w:rsidR="00A1717E" w:rsidRDefault="00A1717E" w:rsidP="006715F4">
            <w:pPr>
              <w:pStyle w:val="PargrafodaLista"/>
              <w:ind w:left="0" w:right="-2" w:hanging="2"/>
              <w:jc w:val="center"/>
              <w:rPr>
                <w:rFonts w:ascii="Arial" w:hAnsi="Arial" w:cs="Arial"/>
                <w:b/>
                <w:bCs/>
                <w:color w:val="FF0000"/>
                <w:sz w:val="22"/>
                <w:szCs w:val="22"/>
              </w:rPr>
            </w:pPr>
          </w:p>
        </w:tc>
        <w:tc>
          <w:tcPr>
            <w:tcW w:w="8923" w:type="dxa"/>
            <w:tcBorders>
              <w:top w:val="nil"/>
              <w:left w:val="nil"/>
              <w:bottom w:val="nil"/>
              <w:right w:val="nil"/>
            </w:tcBorders>
          </w:tcPr>
          <w:p w:rsidR="0017320D" w:rsidRDefault="0017320D" w:rsidP="006715F4">
            <w:pPr>
              <w:pStyle w:val="PargrafodaLista"/>
              <w:ind w:left="0" w:right="-2" w:hanging="2"/>
              <w:jc w:val="both"/>
              <w:rPr>
                <w:rFonts w:ascii="Arial" w:hAnsi="Arial" w:cs="Arial"/>
                <w:sz w:val="22"/>
                <w:szCs w:val="22"/>
              </w:rPr>
            </w:pPr>
          </w:p>
        </w:tc>
      </w:tr>
      <w:tr w:rsidR="00A1717E" w:rsidTr="00B13E7B">
        <w:tc>
          <w:tcPr>
            <w:tcW w:w="421" w:type="dxa"/>
            <w:tcBorders>
              <w:top w:val="single" w:sz="4" w:space="0" w:color="auto"/>
              <w:left w:val="single" w:sz="4" w:space="0" w:color="auto"/>
              <w:bottom w:val="single" w:sz="4" w:space="0" w:color="auto"/>
              <w:right w:val="single" w:sz="4" w:space="0" w:color="auto"/>
            </w:tcBorders>
          </w:tcPr>
          <w:p w:rsidR="00A1717E" w:rsidRDefault="00986D95" w:rsidP="006715F4">
            <w:pPr>
              <w:pStyle w:val="PargrafodaLista"/>
              <w:ind w:left="0" w:right="-2" w:hanging="2"/>
              <w:jc w:val="center"/>
              <w:rPr>
                <w:rFonts w:ascii="Arial" w:hAnsi="Arial" w:cs="Arial"/>
                <w:b/>
                <w:bCs/>
                <w:color w:val="FF0000"/>
                <w:sz w:val="22"/>
                <w:szCs w:val="22"/>
              </w:rPr>
            </w:pPr>
            <w:r>
              <w:rPr>
                <w:rFonts w:ascii="Arial" w:hAnsi="Arial" w:cs="Arial"/>
                <w:b/>
                <w:bCs/>
                <w:color w:val="FF0000"/>
                <w:sz w:val="22"/>
                <w:szCs w:val="22"/>
              </w:rPr>
              <w:t>X</w:t>
            </w:r>
          </w:p>
        </w:tc>
        <w:tc>
          <w:tcPr>
            <w:tcW w:w="8923" w:type="dxa"/>
            <w:tcBorders>
              <w:top w:val="nil"/>
              <w:left w:val="single" w:sz="4" w:space="0" w:color="auto"/>
              <w:bottom w:val="nil"/>
              <w:right w:val="nil"/>
            </w:tcBorders>
          </w:tcPr>
          <w:p w:rsidR="00A1717E" w:rsidRDefault="00A1717E" w:rsidP="006715F4">
            <w:pPr>
              <w:pStyle w:val="PargrafodaLista"/>
              <w:ind w:left="0" w:right="-2" w:hanging="2"/>
              <w:jc w:val="both"/>
              <w:rPr>
                <w:rFonts w:ascii="Arial" w:hAnsi="Arial" w:cs="Arial"/>
                <w:sz w:val="22"/>
                <w:szCs w:val="22"/>
              </w:rPr>
            </w:pPr>
            <w:r>
              <w:rPr>
                <w:rFonts w:ascii="Arial" w:hAnsi="Arial" w:cs="Arial"/>
                <w:sz w:val="22"/>
                <w:szCs w:val="22"/>
              </w:rPr>
              <w:t>Painel de Preços do Governo Federal;</w:t>
            </w:r>
          </w:p>
        </w:tc>
      </w:tr>
      <w:tr w:rsidR="00A1717E" w:rsidTr="00B13E7B">
        <w:tc>
          <w:tcPr>
            <w:tcW w:w="421" w:type="dxa"/>
            <w:tcBorders>
              <w:top w:val="single" w:sz="4" w:space="0" w:color="auto"/>
              <w:left w:val="nil"/>
              <w:bottom w:val="single" w:sz="4" w:space="0" w:color="auto"/>
              <w:right w:val="nil"/>
            </w:tcBorders>
          </w:tcPr>
          <w:p w:rsidR="00A1717E" w:rsidRDefault="00A1717E" w:rsidP="006715F4">
            <w:pPr>
              <w:pStyle w:val="PargrafodaLista"/>
              <w:ind w:left="0" w:right="-2" w:hanging="2"/>
              <w:jc w:val="center"/>
              <w:rPr>
                <w:rFonts w:ascii="Arial" w:hAnsi="Arial" w:cs="Arial"/>
                <w:b/>
                <w:bCs/>
                <w:color w:val="FF0000"/>
                <w:sz w:val="22"/>
                <w:szCs w:val="22"/>
              </w:rPr>
            </w:pPr>
          </w:p>
        </w:tc>
        <w:tc>
          <w:tcPr>
            <w:tcW w:w="8923" w:type="dxa"/>
            <w:tcBorders>
              <w:top w:val="nil"/>
              <w:left w:val="nil"/>
              <w:bottom w:val="nil"/>
              <w:right w:val="nil"/>
            </w:tcBorders>
          </w:tcPr>
          <w:p w:rsidR="001C2D7E" w:rsidRPr="001C2D7E" w:rsidRDefault="001C2D7E" w:rsidP="001C2D7E">
            <w:pPr>
              <w:ind w:right="-2"/>
              <w:jc w:val="both"/>
              <w:rPr>
                <w:rFonts w:ascii="Arial" w:hAnsi="Arial" w:cs="Arial"/>
                <w:sz w:val="22"/>
                <w:szCs w:val="22"/>
              </w:rPr>
            </w:pPr>
          </w:p>
        </w:tc>
      </w:tr>
      <w:tr w:rsidR="00A1717E" w:rsidTr="00B13E7B">
        <w:tc>
          <w:tcPr>
            <w:tcW w:w="421" w:type="dxa"/>
            <w:tcBorders>
              <w:top w:val="single" w:sz="4" w:space="0" w:color="auto"/>
              <w:left w:val="single" w:sz="4" w:space="0" w:color="auto"/>
              <w:bottom w:val="single" w:sz="4" w:space="0" w:color="auto"/>
              <w:right w:val="single" w:sz="4" w:space="0" w:color="auto"/>
            </w:tcBorders>
          </w:tcPr>
          <w:p w:rsidR="00A1717E" w:rsidRDefault="00A1717E" w:rsidP="006715F4">
            <w:pPr>
              <w:pStyle w:val="PargrafodaLista"/>
              <w:ind w:left="0" w:right="-2" w:hanging="2"/>
              <w:jc w:val="center"/>
              <w:rPr>
                <w:rFonts w:ascii="Arial" w:hAnsi="Arial" w:cs="Arial"/>
                <w:b/>
                <w:bCs/>
                <w:color w:val="FF0000"/>
                <w:sz w:val="22"/>
                <w:szCs w:val="22"/>
              </w:rPr>
            </w:pPr>
          </w:p>
        </w:tc>
        <w:tc>
          <w:tcPr>
            <w:tcW w:w="8923" w:type="dxa"/>
            <w:tcBorders>
              <w:top w:val="nil"/>
              <w:left w:val="single" w:sz="4" w:space="0" w:color="auto"/>
              <w:bottom w:val="nil"/>
              <w:right w:val="nil"/>
            </w:tcBorders>
          </w:tcPr>
          <w:p w:rsidR="00A1717E" w:rsidRDefault="00A1717E" w:rsidP="006715F4">
            <w:pPr>
              <w:pStyle w:val="PargrafodaLista"/>
              <w:ind w:left="0" w:right="-2" w:hanging="2"/>
              <w:jc w:val="both"/>
              <w:rPr>
                <w:rFonts w:ascii="Arial" w:hAnsi="Arial" w:cs="Arial"/>
                <w:sz w:val="22"/>
                <w:szCs w:val="22"/>
              </w:rPr>
            </w:pPr>
            <w:r>
              <w:rPr>
                <w:rFonts w:ascii="Arial" w:hAnsi="Arial" w:cs="Arial"/>
                <w:sz w:val="22"/>
                <w:szCs w:val="22"/>
              </w:rPr>
              <w:t>Banco de Preços em Saúde;</w:t>
            </w:r>
          </w:p>
        </w:tc>
      </w:tr>
    </w:tbl>
    <w:p w:rsidR="00DF35FC" w:rsidRDefault="00DF35FC"/>
    <w:tbl>
      <w:tblPr>
        <w:tblStyle w:val="Tabelacomgrade"/>
        <w:tblW w:w="9486" w:type="dxa"/>
        <w:tblInd w:w="-289" w:type="dxa"/>
        <w:tblLayout w:type="fixed"/>
        <w:tblLook w:val="04A0" w:firstRow="1" w:lastRow="0" w:firstColumn="1" w:lastColumn="0" w:noHBand="0" w:noVBand="1"/>
      </w:tblPr>
      <w:tblGrid>
        <w:gridCol w:w="426"/>
        <w:gridCol w:w="9060"/>
      </w:tblGrid>
      <w:tr w:rsidR="00A1717E" w:rsidTr="00B13E7B">
        <w:trPr>
          <w:trHeight w:val="183"/>
        </w:trPr>
        <w:tc>
          <w:tcPr>
            <w:tcW w:w="426" w:type="dxa"/>
            <w:tcBorders>
              <w:top w:val="single" w:sz="4" w:space="0" w:color="auto"/>
              <w:left w:val="single" w:sz="4" w:space="0" w:color="auto"/>
              <w:bottom w:val="single" w:sz="4" w:space="0" w:color="auto"/>
              <w:right w:val="single" w:sz="4" w:space="0" w:color="auto"/>
            </w:tcBorders>
          </w:tcPr>
          <w:p w:rsidR="00A1717E" w:rsidRDefault="00B13E7B" w:rsidP="00B13E7B">
            <w:pPr>
              <w:pStyle w:val="PargrafodaLista"/>
              <w:ind w:left="0" w:right="-2" w:hanging="108"/>
              <w:jc w:val="center"/>
              <w:rPr>
                <w:rFonts w:ascii="Arial" w:hAnsi="Arial" w:cs="Arial"/>
                <w:b/>
                <w:bCs/>
                <w:color w:val="FF0000"/>
                <w:sz w:val="22"/>
                <w:szCs w:val="22"/>
              </w:rPr>
            </w:pPr>
            <w:r>
              <w:rPr>
                <w:rFonts w:ascii="Arial" w:hAnsi="Arial" w:cs="Arial"/>
                <w:b/>
                <w:bCs/>
                <w:color w:val="FF0000"/>
                <w:sz w:val="22"/>
                <w:szCs w:val="22"/>
              </w:rPr>
              <w:t xml:space="preserve">  </w:t>
            </w:r>
            <w:r w:rsidR="00A1717E">
              <w:rPr>
                <w:rFonts w:ascii="Arial" w:hAnsi="Arial" w:cs="Arial"/>
                <w:b/>
                <w:bCs/>
                <w:color w:val="FF0000"/>
                <w:sz w:val="22"/>
                <w:szCs w:val="22"/>
              </w:rPr>
              <w:t>X</w:t>
            </w:r>
          </w:p>
        </w:tc>
        <w:tc>
          <w:tcPr>
            <w:tcW w:w="9060" w:type="dxa"/>
            <w:vMerge w:val="restart"/>
            <w:tcBorders>
              <w:top w:val="nil"/>
              <w:left w:val="single" w:sz="4" w:space="0" w:color="auto"/>
              <w:bottom w:val="nil"/>
              <w:right w:val="nil"/>
            </w:tcBorders>
          </w:tcPr>
          <w:p w:rsidR="00A1717E" w:rsidRDefault="00A1717E" w:rsidP="006715F4">
            <w:pPr>
              <w:pStyle w:val="PargrafodaLista"/>
              <w:ind w:left="0" w:right="-2" w:hanging="2"/>
              <w:jc w:val="both"/>
              <w:rPr>
                <w:rFonts w:ascii="Arial" w:hAnsi="Arial" w:cs="Arial"/>
                <w:sz w:val="22"/>
                <w:szCs w:val="22"/>
              </w:rPr>
            </w:pPr>
            <w:r>
              <w:rPr>
                <w:rFonts w:ascii="Arial" w:hAnsi="Arial" w:cs="Arial"/>
                <w:sz w:val="22"/>
                <w:szCs w:val="22"/>
              </w:rPr>
              <w:t>Contratações similares feitas pela Administração Pública, inclusive mediante sistema de registro de preços;</w:t>
            </w:r>
          </w:p>
          <w:p w:rsidR="007F5EAF" w:rsidRDefault="007F5EAF" w:rsidP="006715F4">
            <w:pPr>
              <w:pStyle w:val="PargrafodaLista"/>
              <w:ind w:left="0" w:right="-2" w:hanging="2"/>
              <w:jc w:val="both"/>
              <w:rPr>
                <w:rFonts w:ascii="Arial" w:hAnsi="Arial" w:cs="Arial"/>
                <w:sz w:val="22"/>
                <w:szCs w:val="22"/>
              </w:rPr>
            </w:pPr>
          </w:p>
        </w:tc>
      </w:tr>
      <w:tr w:rsidR="00A1717E" w:rsidTr="00B13E7B">
        <w:trPr>
          <w:trHeight w:val="182"/>
        </w:trPr>
        <w:tc>
          <w:tcPr>
            <w:tcW w:w="426" w:type="dxa"/>
            <w:tcBorders>
              <w:top w:val="single" w:sz="4" w:space="0" w:color="auto"/>
              <w:left w:val="nil"/>
              <w:bottom w:val="single" w:sz="4" w:space="0" w:color="auto"/>
              <w:right w:val="nil"/>
            </w:tcBorders>
          </w:tcPr>
          <w:p w:rsidR="00A1717E" w:rsidRDefault="00A1717E" w:rsidP="006715F4">
            <w:pPr>
              <w:pStyle w:val="PargrafodaLista"/>
              <w:ind w:left="0" w:right="-2" w:hanging="2"/>
              <w:jc w:val="center"/>
              <w:rPr>
                <w:rFonts w:ascii="Arial" w:hAnsi="Arial" w:cs="Arial"/>
                <w:b/>
                <w:bCs/>
                <w:color w:val="FF0000"/>
                <w:sz w:val="22"/>
                <w:szCs w:val="22"/>
              </w:rPr>
            </w:pPr>
          </w:p>
        </w:tc>
        <w:tc>
          <w:tcPr>
            <w:tcW w:w="9060" w:type="dxa"/>
            <w:vMerge/>
            <w:tcBorders>
              <w:top w:val="dashSmallGap" w:sz="8" w:space="0" w:color="000000"/>
              <w:left w:val="nil"/>
              <w:bottom w:val="nil"/>
              <w:right w:val="nil"/>
            </w:tcBorders>
          </w:tcPr>
          <w:p w:rsidR="00A1717E" w:rsidRDefault="00A1717E" w:rsidP="006715F4">
            <w:pPr>
              <w:pStyle w:val="PargrafodaLista"/>
              <w:ind w:left="0" w:right="-2" w:hanging="2"/>
              <w:jc w:val="both"/>
              <w:rPr>
                <w:rFonts w:ascii="Arial" w:hAnsi="Arial" w:cs="Arial"/>
                <w:sz w:val="22"/>
                <w:szCs w:val="22"/>
              </w:rPr>
            </w:pPr>
          </w:p>
        </w:tc>
      </w:tr>
      <w:tr w:rsidR="00A1717E" w:rsidTr="00B13E7B">
        <w:tc>
          <w:tcPr>
            <w:tcW w:w="426" w:type="dxa"/>
            <w:tcBorders>
              <w:top w:val="single" w:sz="4" w:space="0" w:color="auto"/>
              <w:left w:val="single" w:sz="4" w:space="0" w:color="auto"/>
              <w:bottom w:val="single" w:sz="4" w:space="0" w:color="auto"/>
              <w:right w:val="single" w:sz="4" w:space="0" w:color="auto"/>
            </w:tcBorders>
          </w:tcPr>
          <w:p w:rsidR="00A1717E" w:rsidRDefault="00A1717E" w:rsidP="006715F4">
            <w:pPr>
              <w:pStyle w:val="PargrafodaLista"/>
              <w:ind w:left="0" w:right="-2" w:hanging="2"/>
              <w:jc w:val="center"/>
              <w:rPr>
                <w:rFonts w:ascii="Arial" w:hAnsi="Arial" w:cs="Arial"/>
                <w:b/>
                <w:bCs/>
                <w:color w:val="FF0000"/>
                <w:sz w:val="22"/>
                <w:szCs w:val="22"/>
              </w:rPr>
            </w:pPr>
          </w:p>
        </w:tc>
        <w:tc>
          <w:tcPr>
            <w:tcW w:w="9060" w:type="dxa"/>
            <w:tcBorders>
              <w:top w:val="nil"/>
              <w:left w:val="single" w:sz="4" w:space="0" w:color="auto"/>
              <w:bottom w:val="nil"/>
              <w:right w:val="nil"/>
            </w:tcBorders>
          </w:tcPr>
          <w:p w:rsidR="009B4DA9" w:rsidRPr="009B4DA9" w:rsidRDefault="007F5EAF" w:rsidP="009B4DA9">
            <w:pPr>
              <w:pStyle w:val="PargrafodaLista"/>
              <w:ind w:left="0" w:right="-2" w:hanging="2"/>
              <w:jc w:val="both"/>
              <w:rPr>
                <w:rFonts w:ascii="Arial" w:hAnsi="Arial" w:cs="Arial"/>
                <w:sz w:val="22"/>
                <w:szCs w:val="22"/>
              </w:rPr>
            </w:pPr>
            <w:r>
              <w:rPr>
                <w:rFonts w:ascii="Arial" w:hAnsi="Arial" w:cs="Arial"/>
                <w:sz w:val="22"/>
                <w:szCs w:val="22"/>
              </w:rPr>
              <w:t>Dados de pesquisa publicada em m</w:t>
            </w:r>
            <w:r w:rsidR="00A34931">
              <w:rPr>
                <w:rFonts w:ascii="Arial" w:hAnsi="Arial" w:cs="Arial"/>
                <w:sz w:val="22"/>
                <w:szCs w:val="22"/>
              </w:rPr>
              <w:t>í</w:t>
            </w:r>
            <w:r>
              <w:rPr>
                <w:rFonts w:ascii="Arial" w:hAnsi="Arial" w:cs="Arial"/>
                <w:sz w:val="22"/>
                <w:szCs w:val="22"/>
              </w:rPr>
              <w:t>dia</w:t>
            </w:r>
            <w:r w:rsidR="00A34931">
              <w:rPr>
                <w:rFonts w:ascii="Arial" w:hAnsi="Arial" w:cs="Arial"/>
                <w:sz w:val="22"/>
                <w:szCs w:val="22"/>
              </w:rPr>
              <w:t xml:space="preserve"> especializada ou de tabela de referência formalmente aprovada pelo poder Executivo Federal; (Ex: Tabel</w:t>
            </w:r>
            <w:r w:rsidR="009B4DA9">
              <w:rPr>
                <w:rFonts w:ascii="Arial" w:hAnsi="Arial" w:cs="Arial"/>
                <w:sz w:val="22"/>
                <w:szCs w:val="22"/>
              </w:rPr>
              <w:t>a Fipe, CMED, tabelas oficiais)</w:t>
            </w:r>
          </w:p>
        </w:tc>
      </w:tr>
      <w:tr w:rsidR="00A34931" w:rsidTr="00B13E7B">
        <w:tc>
          <w:tcPr>
            <w:tcW w:w="426" w:type="dxa"/>
            <w:tcBorders>
              <w:top w:val="single" w:sz="4" w:space="0" w:color="auto"/>
              <w:left w:val="nil"/>
              <w:bottom w:val="single" w:sz="4" w:space="0" w:color="auto"/>
              <w:right w:val="nil"/>
            </w:tcBorders>
          </w:tcPr>
          <w:p w:rsidR="00A34931" w:rsidRDefault="00A34931" w:rsidP="006715F4">
            <w:pPr>
              <w:pStyle w:val="PargrafodaLista"/>
              <w:ind w:left="0" w:right="-2" w:hanging="2"/>
              <w:jc w:val="center"/>
              <w:rPr>
                <w:rFonts w:ascii="Arial" w:hAnsi="Arial" w:cs="Arial"/>
                <w:b/>
                <w:bCs/>
                <w:color w:val="FF0000"/>
                <w:sz w:val="22"/>
                <w:szCs w:val="22"/>
              </w:rPr>
            </w:pPr>
          </w:p>
        </w:tc>
        <w:tc>
          <w:tcPr>
            <w:tcW w:w="9060" w:type="dxa"/>
            <w:tcBorders>
              <w:top w:val="nil"/>
              <w:left w:val="nil"/>
              <w:bottom w:val="nil"/>
              <w:right w:val="nil"/>
            </w:tcBorders>
          </w:tcPr>
          <w:p w:rsidR="0017320D" w:rsidRDefault="0017320D" w:rsidP="006715F4">
            <w:pPr>
              <w:pStyle w:val="PargrafodaLista"/>
              <w:ind w:left="0" w:right="-2" w:hanging="2"/>
              <w:jc w:val="both"/>
              <w:rPr>
                <w:rFonts w:ascii="Arial" w:hAnsi="Arial" w:cs="Arial"/>
                <w:sz w:val="22"/>
                <w:szCs w:val="22"/>
              </w:rPr>
            </w:pPr>
          </w:p>
        </w:tc>
      </w:tr>
      <w:tr w:rsidR="007F5EAF" w:rsidTr="00B13E7B">
        <w:tc>
          <w:tcPr>
            <w:tcW w:w="426" w:type="dxa"/>
            <w:tcBorders>
              <w:top w:val="single" w:sz="4" w:space="0" w:color="auto"/>
              <w:left w:val="single" w:sz="4" w:space="0" w:color="auto"/>
              <w:bottom w:val="single" w:sz="4" w:space="0" w:color="auto"/>
              <w:right w:val="single" w:sz="4" w:space="0" w:color="auto"/>
            </w:tcBorders>
          </w:tcPr>
          <w:p w:rsidR="007F5EAF" w:rsidRDefault="007F5EAF" w:rsidP="006715F4">
            <w:pPr>
              <w:pStyle w:val="PargrafodaLista"/>
              <w:ind w:left="0" w:right="-2" w:hanging="2"/>
              <w:jc w:val="center"/>
              <w:rPr>
                <w:rFonts w:ascii="Arial" w:hAnsi="Arial" w:cs="Arial"/>
                <w:b/>
                <w:bCs/>
                <w:color w:val="FF0000"/>
                <w:sz w:val="22"/>
                <w:szCs w:val="22"/>
              </w:rPr>
            </w:pPr>
          </w:p>
        </w:tc>
        <w:tc>
          <w:tcPr>
            <w:tcW w:w="9060" w:type="dxa"/>
            <w:tcBorders>
              <w:top w:val="nil"/>
              <w:left w:val="single" w:sz="4" w:space="0" w:color="auto"/>
              <w:bottom w:val="nil"/>
              <w:right w:val="nil"/>
            </w:tcBorders>
          </w:tcPr>
          <w:p w:rsidR="007F5EAF" w:rsidRDefault="007F5EAF" w:rsidP="006715F4">
            <w:pPr>
              <w:pStyle w:val="PargrafodaLista"/>
              <w:ind w:left="0" w:right="-2" w:hanging="2"/>
              <w:jc w:val="both"/>
              <w:rPr>
                <w:rFonts w:ascii="Arial" w:hAnsi="Arial" w:cs="Arial"/>
                <w:sz w:val="22"/>
                <w:szCs w:val="22"/>
              </w:rPr>
            </w:pPr>
            <w:r>
              <w:rPr>
                <w:rFonts w:ascii="Arial" w:hAnsi="Arial" w:cs="Arial"/>
                <w:sz w:val="22"/>
                <w:szCs w:val="22"/>
              </w:rPr>
              <w:t>Sítios eletrônicos especializados ou de domínio amplo;</w:t>
            </w:r>
          </w:p>
        </w:tc>
      </w:tr>
      <w:tr w:rsidR="00B67C38" w:rsidTr="00B13E7B">
        <w:tc>
          <w:tcPr>
            <w:tcW w:w="426" w:type="dxa"/>
            <w:tcBorders>
              <w:top w:val="single" w:sz="4" w:space="0" w:color="auto"/>
              <w:left w:val="nil"/>
              <w:bottom w:val="single" w:sz="4" w:space="0" w:color="auto"/>
              <w:right w:val="nil"/>
            </w:tcBorders>
          </w:tcPr>
          <w:p w:rsidR="00B67C38" w:rsidRDefault="00B67C38" w:rsidP="006715F4">
            <w:pPr>
              <w:pStyle w:val="PargrafodaLista"/>
              <w:ind w:left="0" w:right="-2" w:hanging="2"/>
              <w:jc w:val="center"/>
              <w:rPr>
                <w:rFonts w:ascii="Arial" w:hAnsi="Arial" w:cs="Arial"/>
                <w:b/>
                <w:bCs/>
                <w:color w:val="FF0000"/>
                <w:sz w:val="22"/>
                <w:szCs w:val="22"/>
              </w:rPr>
            </w:pPr>
          </w:p>
        </w:tc>
        <w:tc>
          <w:tcPr>
            <w:tcW w:w="9060" w:type="dxa"/>
            <w:tcBorders>
              <w:top w:val="nil"/>
              <w:left w:val="nil"/>
              <w:bottom w:val="nil"/>
              <w:right w:val="nil"/>
            </w:tcBorders>
          </w:tcPr>
          <w:p w:rsidR="00B67C38" w:rsidRPr="00B67C38" w:rsidRDefault="00B67C38" w:rsidP="00B67C38">
            <w:pPr>
              <w:ind w:right="-2"/>
              <w:jc w:val="both"/>
              <w:rPr>
                <w:rFonts w:ascii="Arial" w:hAnsi="Arial" w:cs="Arial"/>
                <w:sz w:val="22"/>
                <w:szCs w:val="22"/>
              </w:rPr>
            </w:pPr>
          </w:p>
        </w:tc>
      </w:tr>
      <w:tr w:rsidR="00A1717E" w:rsidTr="00B13E7B">
        <w:tc>
          <w:tcPr>
            <w:tcW w:w="426" w:type="dxa"/>
            <w:tcBorders>
              <w:top w:val="single" w:sz="4" w:space="0" w:color="auto"/>
              <w:left w:val="single" w:sz="4" w:space="0" w:color="auto"/>
              <w:bottom w:val="single" w:sz="4" w:space="0" w:color="auto"/>
              <w:right w:val="single" w:sz="4" w:space="0" w:color="auto"/>
            </w:tcBorders>
          </w:tcPr>
          <w:p w:rsidR="00A1717E" w:rsidRDefault="00A1717E" w:rsidP="006715F4">
            <w:pPr>
              <w:pStyle w:val="PargrafodaLista"/>
              <w:ind w:left="0" w:right="-2" w:hanging="2"/>
              <w:jc w:val="center"/>
              <w:rPr>
                <w:rFonts w:ascii="Arial" w:hAnsi="Arial" w:cs="Arial"/>
                <w:b/>
                <w:bCs/>
                <w:color w:val="FF0000"/>
                <w:sz w:val="22"/>
                <w:szCs w:val="22"/>
              </w:rPr>
            </w:pPr>
          </w:p>
        </w:tc>
        <w:tc>
          <w:tcPr>
            <w:tcW w:w="9060" w:type="dxa"/>
            <w:tcBorders>
              <w:top w:val="nil"/>
              <w:left w:val="single" w:sz="4" w:space="0" w:color="auto"/>
              <w:bottom w:val="nil"/>
              <w:right w:val="nil"/>
            </w:tcBorders>
          </w:tcPr>
          <w:p w:rsidR="00A1717E" w:rsidRDefault="00A1717E" w:rsidP="006715F4">
            <w:pPr>
              <w:pStyle w:val="PargrafodaLista"/>
              <w:ind w:left="0" w:right="-2" w:hanging="2"/>
              <w:jc w:val="both"/>
              <w:rPr>
                <w:rFonts w:ascii="Arial" w:hAnsi="Arial" w:cs="Arial"/>
                <w:sz w:val="22"/>
                <w:szCs w:val="22"/>
              </w:rPr>
            </w:pPr>
            <w:r>
              <w:rPr>
                <w:rFonts w:ascii="Arial" w:hAnsi="Arial" w:cs="Arial"/>
                <w:sz w:val="22"/>
                <w:szCs w:val="22"/>
              </w:rPr>
              <w:t>Pesquisa através de notas fiscais eletrônicas emitidas em características similares;</w:t>
            </w:r>
          </w:p>
        </w:tc>
      </w:tr>
      <w:tr w:rsidR="00A1717E" w:rsidTr="00B13E7B">
        <w:tc>
          <w:tcPr>
            <w:tcW w:w="426" w:type="dxa"/>
            <w:tcBorders>
              <w:top w:val="single" w:sz="4" w:space="0" w:color="auto"/>
              <w:left w:val="nil"/>
              <w:bottom w:val="single" w:sz="4" w:space="0" w:color="auto"/>
              <w:right w:val="nil"/>
            </w:tcBorders>
          </w:tcPr>
          <w:p w:rsidR="00A1717E" w:rsidRDefault="00A1717E" w:rsidP="006715F4">
            <w:pPr>
              <w:pStyle w:val="PargrafodaLista"/>
              <w:ind w:left="0" w:right="-2" w:hanging="2"/>
              <w:jc w:val="center"/>
              <w:rPr>
                <w:rFonts w:ascii="Arial" w:hAnsi="Arial" w:cs="Arial"/>
                <w:b/>
                <w:bCs/>
                <w:color w:val="FF0000"/>
                <w:sz w:val="22"/>
                <w:szCs w:val="22"/>
              </w:rPr>
            </w:pPr>
          </w:p>
        </w:tc>
        <w:tc>
          <w:tcPr>
            <w:tcW w:w="9060" w:type="dxa"/>
            <w:tcBorders>
              <w:top w:val="nil"/>
              <w:left w:val="nil"/>
              <w:bottom w:val="nil"/>
              <w:right w:val="nil"/>
            </w:tcBorders>
          </w:tcPr>
          <w:p w:rsidR="0017320D" w:rsidRDefault="0017320D" w:rsidP="006715F4">
            <w:pPr>
              <w:pStyle w:val="PargrafodaLista"/>
              <w:ind w:left="0" w:right="-2" w:hanging="2"/>
              <w:jc w:val="both"/>
              <w:rPr>
                <w:rFonts w:ascii="Arial" w:hAnsi="Arial" w:cs="Arial"/>
                <w:sz w:val="22"/>
                <w:szCs w:val="22"/>
              </w:rPr>
            </w:pPr>
          </w:p>
        </w:tc>
      </w:tr>
      <w:tr w:rsidR="00A1717E" w:rsidTr="00B13E7B">
        <w:tc>
          <w:tcPr>
            <w:tcW w:w="426" w:type="dxa"/>
            <w:tcBorders>
              <w:top w:val="single" w:sz="4" w:space="0" w:color="auto"/>
              <w:left w:val="single" w:sz="4" w:space="0" w:color="auto"/>
              <w:bottom w:val="single" w:sz="4" w:space="0" w:color="auto"/>
              <w:right w:val="single" w:sz="4" w:space="0" w:color="auto"/>
            </w:tcBorders>
          </w:tcPr>
          <w:p w:rsidR="00A1717E" w:rsidRDefault="00A1717E" w:rsidP="006715F4">
            <w:pPr>
              <w:pStyle w:val="PargrafodaLista"/>
              <w:ind w:left="0" w:right="-2" w:hanging="2"/>
              <w:jc w:val="center"/>
              <w:rPr>
                <w:rFonts w:ascii="Arial" w:hAnsi="Arial" w:cs="Arial"/>
                <w:b/>
                <w:bCs/>
                <w:color w:val="FF0000"/>
                <w:sz w:val="22"/>
                <w:szCs w:val="22"/>
              </w:rPr>
            </w:pPr>
          </w:p>
        </w:tc>
        <w:tc>
          <w:tcPr>
            <w:tcW w:w="9060" w:type="dxa"/>
            <w:tcBorders>
              <w:top w:val="nil"/>
              <w:left w:val="single" w:sz="4" w:space="0" w:color="auto"/>
              <w:bottom w:val="nil"/>
              <w:right w:val="nil"/>
            </w:tcBorders>
          </w:tcPr>
          <w:p w:rsidR="009146C3" w:rsidRPr="009146C3" w:rsidRDefault="00A1717E" w:rsidP="009146C3">
            <w:pPr>
              <w:pStyle w:val="PargrafodaLista"/>
              <w:ind w:left="0" w:right="-2" w:hanging="2"/>
              <w:jc w:val="both"/>
              <w:rPr>
                <w:rFonts w:ascii="Arial" w:hAnsi="Arial" w:cs="Arial"/>
                <w:sz w:val="22"/>
                <w:szCs w:val="22"/>
              </w:rPr>
            </w:pPr>
            <w:r>
              <w:rPr>
                <w:rFonts w:ascii="Arial" w:hAnsi="Arial" w:cs="Arial"/>
                <w:sz w:val="22"/>
                <w:szCs w:val="22"/>
              </w:rPr>
              <w:t xml:space="preserve">Outros:  </w:t>
            </w:r>
          </w:p>
        </w:tc>
      </w:tr>
    </w:tbl>
    <w:p w:rsidR="009146C3" w:rsidRDefault="009146C3">
      <w:pPr>
        <w:spacing w:after="160" w:line="259" w:lineRule="auto"/>
        <w:rPr>
          <w:rFonts w:ascii="Arial" w:hAnsi="Arial" w:cs="Arial"/>
          <w:b/>
          <w:bCs/>
          <w:sz w:val="22"/>
          <w:szCs w:val="22"/>
        </w:rPr>
      </w:pPr>
    </w:p>
    <w:p w:rsidR="00A1717E" w:rsidRDefault="00A1717E" w:rsidP="00A1717E">
      <w:pPr>
        <w:pStyle w:val="CabealhoeRodap"/>
        <w:shd w:val="clear" w:color="auto" w:fill="FFF2CC" w:themeFill="accent4" w:themeFillTint="33"/>
        <w:ind w:right="-144"/>
        <w:jc w:val="both"/>
        <w:rPr>
          <w:rFonts w:ascii="Arial" w:hAnsi="Arial" w:cs="Arial"/>
          <w:b/>
          <w:bCs/>
          <w:sz w:val="22"/>
          <w:szCs w:val="22"/>
        </w:rPr>
      </w:pPr>
      <w:r>
        <w:rPr>
          <w:rFonts w:ascii="Arial" w:hAnsi="Arial" w:cs="Arial"/>
          <w:b/>
          <w:bCs/>
          <w:sz w:val="22"/>
          <w:szCs w:val="22"/>
        </w:rPr>
        <w:t>ESTIMATIVA DA QUANTIDADE</w:t>
      </w:r>
    </w:p>
    <w:p w:rsidR="00A1717E" w:rsidRDefault="00A1717E" w:rsidP="00A1717E">
      <w:pPr>
        <w:pStyle w:val="PargrafodaLista"/>
        <w:ind w:left="0" w:right="-2" w:hanging="2"/>
        <w:jc w:val="both"/>
        <w:rPr>
          <w:rFonts w:ascii="Arial" w:hAnsi="Arial" w:cs="Arial"/>
          <w:color w:val="FF0000"/>
          <w:sz w:val="22"/>
          <w:szCs w:val="22"/>
        </w:rPr>
      </w:pPr>
    </w:p>
    <w:p w:rsidR="005D7A79" w:rsidRPr="005D097A" w:rsidRDefault="005D7A79" w:rsidP="007B5227">
      <w:pPr>
        <w:pStyle w:val="PargrafodaLista"/>
        <w:spacing w:line="276" w:lineRule="auto"/>
        <w:ind w:left="0" w:right="-2" w:hanging="2"/>
        <w:jc w:val="both"/>
        <w:rPr>
          <w:rFonts w:ascii="Arial" w:hAnsi="Arial" w:cs="Arial"/>
          <w:sz w:val="22"/>
          <w:szCs w:val="22"/>
        </w:rPr>
      </w:pPr>
      <w:r w:rsidRPr="005D097A">
        <w:rPr>
          <w:rFonts w:ascii="Arial" w:hAnsi="Arial" w:cs="Arial"/>
          <w:sz w:val="22"/>
          <w:szCs w:val="22"/>
        </w:rPr>
        <w:t>O quantitativo estimado foi definido a partir do levantamento das demandas de comunicação das secretarias municipais, resultando em uma média de inserções capaz de atender às necessidades institucionais ao longo do exercício.</w:t>
      </w:r>
    </w:p>
    <w:p w:rsidR="005D7A79" w:rsidRPr="007B5227" w:rsidRDefault="005D7A79" w:rsidP="007B5227">
      <w:pPr>
        <w:pStyle w:val="PargrafodaLista"/>
        <w:spacing w:line="276" w:lineRule="auto"/>
        <w:ind w:left="0" w:right="-2" w:hanging="2"/>
        <w:jc w:val="both"/>
        <w:rPr>
          <w:rFonts w:ascii="Arial" w:hAnsi="Arial" w:cs="Arial"/>
          <w:sz w:val="22"/>
          <w:szCs w:val="22"/>
        </w:rPr>
      </w:pPr>
    </w:p>
    <w:tbl>
      <w:tblPr>
        <w:tblStyle w:val="Tabelacomgrade"/>
        <w:tblW w:w="9213" w:type="dxa"/>
        <w:tblInd w:w="-5" w:type="dxa"/>
        <w:tblLayout w:type="fixed"/>
        <w:tblLook w:val="04A0" w:firstRow="1" w:lastRow="0" w:firstColumn="1" w:lastColumn="0" w:noHBand="0" w:noVBand="1"/>
      </w:tblPr>
      <w:tblGrid>
        <w:gridCol w:w="945"/>
        <w:gridCol w:w="945"/>
        <w:gridCol w:w="7323"/>
      </w:tblGrid>
      <w:tr w:rsidR="002400D9" w:rsidRPr="00E660F3" w:rsidTr="00E8720C">
        <w:trPr>
          <w:trHeight w:val="334"/>
        </w:trPr>
        <w:tc>
          <w:tcPr>
            <w:tcW w:w="945" w:type="dxa"/>
            <w:vAlign w:val="center"/>
          </w:tcPr>
          <w:p w:rsidR="002400D9" w:rsidRPr="00E660F3" w:rsidRDefault="002400D9" w:rsidP="00E8720C">
            <w:pPr>
              <w:pStyle w:val="PargrafodaLista"/>
              <w:ind w:left="0" w:right="-2"/>
              <w:jc w:val="center"/>
              <w:rPr>
                <w:rFonts w:ascii="Arial" w:hAnsi="Arial" w:cs="Arial"/>
                <w:sz w:val="20"/>
                <w:szCs w:val="20"/>
              </w:rPr>
            </w:pPr>
            <w:r>
              <w:rPr>
                <w:rFonts w:ascii="Arial" w:hAnsi="Arial" w:cs="Arial"/>
                <w:b/>
                <w:bCs/>
                <w:sz w:val="20"/>
                <w:szCs w:val="20"/>
              </w:rPr>
              <w:t>UNI</w:t>
            </w:r>
          </w:p>
        </w:tc>
        <w:tc>
          <w:tcPr>
            <w:tcW w:w="945" w:type="dxa"/>
            <w:vAlign w:val="center"/>
          </w:tcPr>
          <w:p w:rsidR="002400D9" w:rsidRPr="00E660F3" w:rsidRDefault="002400D9" w:rsidP="00E8720C">
            <w:pPr>
              <w:pStyle w:val="PargrafodaLista"/>
              <w:ind w:left="0" w:right="-2"/>
              <w:jc w:val="center"/>
              <w:rPr>
                <w:rFonts w:ascii="Arial" w:hAnsi="Arial" w:cs="Arial"/>
                <w:sz w:val="20"/>
                <w:szCs w:val="20"/>
              </w:rPr>
            </w:pPr>
            <w:r w:rsidRPr="00E660F3">
              <w:rPr>
                <w:rFonts w:ascii="Arial" w:hAnsi="Arial" w:cs="Arial"/>
                <w:b/>
                <w:bCs/>
                <w:sz w:val="20"/>
                <w:szCs w:val="20"/>
              </w:rPr>
              <w:t>QTD</w:t>
            </w:r>
          </w:p>
        </w:tc>
        <w:tc>
          <w:tcPr>
            <w:tcW w:w="7323" w:type="dxa"/>
            <w:vAlign w:val="center"/>
          </w:tcPr>
          <w:p w:rsidR="002400D9" w:rsidRPr="00E660F3" w:rsidRDefault="002400D9" w:rsidP="00E8720C">
            <w:pPr>
              <w:pStyle w:val="PargrafodaLista"/>
              <w:ind w:left="0" w:right="-2"/>
              <w:jc w:val="center"/>
              <w:rPr>
                <w:rFonts w:ascii="Arial" w:hAnsi="Arial" w:cs="Arial"/>
                <w:sz w:val="20"/>
                <w:szCs w:val="20"/>
              </w:rPr>
            </w:pPr>
            <w:r w:rsidRPr="00E660F3">
              <w:rPr>
                <w:rFonts w:ascii="Arial" w:hAnsi="Arial" w:cs="Arial"/>
                <w:b/>
                <w:bCs/>
                <w:sz w:val="20"/>
                <w:szCs w:val="20"/>
              </w:rPr>
              <w:t>DESCRIÇÃO</w:t>
            </w:r>
          </w:p>
        </w:tc>
      </w:tr>
      <w:tr w:rsidR="00B13E7B" w:rsidRPr="006B45A7" w:rsidTr="009A6F8D">
        <w:trPr>
          <w:trHeight w:val="661"/>
        </w:trPr>
        <w:tc>
          <w:tcPr>
            <w:tcW w:w="945" w:type="dxa"/>
            <w:vAlign w:val="center"/>
          </w:tcPr>
          <w:p w:rsidR="00B13E7B" w:rsidRPr="00262B16" w:rsidRDefault="00B13E7B" w:rsidP="00B13E7B">
            <w:pPr>
              <w:jc w:val="center"/>
              <w:rPr>
                <w:rFonts w:ascii="Calibri" w:hAnsi="Calibri" w:cs="Calibri"/>
                <w:color w:val="000000" w:themeColor="text1"/>
                <w:sz w:val="20"/>
                <w:szCs w:val="20"/>
              </w:rPr>
            </w:pPr>
            <w:r w:rsidRPr="00262B16">
              <w:rPr>
                <w:rFonts w:ascii="Calibri" w:hAnsi="Calibri" w:cs="Calibri"/>
                <w:color w:val="000000" w:themeColor="text1"/>
                <w:sz w:val="20"/>
                <w:szCs w:val="20"/>
              </w:rPr>
              <w:t>UNI</w:t>
            </w:r>
          </w:p>
        </w:tc>
        <w:tc>
          <w:tcPr>
            <w:tcW w:w="945" w:type="dxa"/>
            <w:vAlign w:val="center"/>
          </w:tcPr>
          <w:p w:rsidR="00B13E7B" w:rsidRPr="00262B16" w:rsidRDefault="00904962" w:rsidP="00B13E7B">
            <w:pPr>
              <w:jc w:val="center"/>
              <w:rPr>
                <w:rFonts w:ascii="Calibri" w:hAnsi="Calibri" w:cs="Calibri"/>
                <w:color w:val="000000" w:themeColor="text1"/>
                <w:sz w:val="20"/>
                <w:szCs w:val="20"/>
              </w:rPr>
            </w:pPr>
            <w:r>
              <w:rPr>
                <w:rFonts w:ascii="Calibri" w:hAnsi="Calibri" w:cs="Calibri"/>
                <w:color w:val="000000" w:themeColor="text1"/>
                <w:sz w:val="20"/>
                <w:szCs w:val="20"/>
              </w:rPr>
              <w:t>4380</w:t>
            </w:r>
          </w:p>
        </w:tc>
        <w:tc>
          <w:tcPr>
            <w:tcW w:w="7323" w:type="dxa"/>
            <w:vAlign w:val="center"/>
          </w:tcPr>
          <w:p w:rsidR="00B13E7B" w:rsidRDefault="00B13E7B" w:rsidP="00B13E7B">
            <w:pPr>
              <w:autoSpaceDN w:val="0"/>
              <w:jc w:val="both"/>
              <w:rPr>
                <w:rFonts w:ascii="Arial" w:hAnsi="Arial" w:cs="Arial"/>
                <w:color w:val="000000"/>
                <w:sz w:val="18"/>
                <w:szCs w:val="18"/>
              </w:rPr>
            </w:pPr>
            <w:r w:rsidRPr="006D24AD">
              <w:rPr>
                <w:rFonts w:ascii="Arial" w:hAnsi="Arial" w:cs="Arial"/>
                <w:color w:val="000000"/>
                <w:sz w:val="18"/>
                <w:szCs w:val="18"/>
              </w:rPr>
              <w:t>Transmissão de inserções</w:t>
            </w:r>
            <w:r w:rsidRPr="006F7B36">
              <w:rPr>
                <w:rFonts w:ascii="Arial" w:hAnsi="Arial" w:cs="Arial"/>
                <w:color w:val="000000"/>
                <w:sz w:val="18"/>
                <w:szCs w:val="18"/>
              </w:rPr>
              <w:t xml:space="preserve"> </w:t>
            </w:r>
            <w:r w:rsidRPr="006D24AD">
              <w:rPr>
                <w:rFonts w:ascii="Arial" w:hAnsi="Arial" w:cs="Arial"/>
                <w:color w:val="000000"/>
                <w:sz w:val="18"/>
                <w:szCs w:val="18"/>
              </w:rPr>
              <w:t>diárias (spots) com duração de 30 (trinta) segundos.</w:t>
            </w:r>
          </w:p>
          <w:p w:rsidR="00B13E7B" w:rsidRPr="006D24AD" w:rsidRDefault="00B13E7B" w:rsidP="00B13E7B">
            <w:pPr>
              <w:autoSpaceDN w:val="0"/>
              <w:jc w:val="both"/>
              <w:rPr>
                <w:rFonts w:ascii="Arial" w:hAnsi="Arial" w:cs="Arial"/>
                <w:color w:val="000000"/>
                <w:sz w:val="18"/>
                <w:szCs w:val="18"/>
              </w:rPr>
            </w:pPr>
          </w:p>
          <w:p w:rsidR="00B13E7B" w:rsidRPr="006D24AD" w:rsidRDefault="00B13E7B" w:rsidP="00B13E7B">
            <w:pPr>
              <w:autoSpaceDN w:val="0"/>
              <w:rPr>
                <w:rFonts w:ascii="Arial" w:hAnsi="Arial" w:cs="Arial"/>
                <w:b/>
                <w:sz w:val="18"/>
                <w:szCs w:val="18"/>
              </w:rPr>
            </w:pPr>
            <w:r w:rsidRPr="00B14339">
              <w:rPr>
                <w:rFonts w:ascii="Arial" w:hAnsi="Arial" w:cs="Arial"/>
                <w:color w:val="000000"/>
                <w:sz w:val="18"/>
                <w:szCs w:val="18"/>
              </w:rPr>
              <w:t>DIVULGAÇÃO EM HORÁRIO COMERCIAL</w:t>
            </w:r>
          </w:p>
        </w:tc>
      </w:tr>
    </w:tbl>
    <w:p w:rsidR="00A1717E" w:rsidRDefault="00A1717E" w:rsidP="00A1717E">
      <w:pPr>
        <w:pStyle w:val="PargrafodaLista"/>
        <w:ind w:left="0" w:right="-2" w:hanging="2"/>
        <w:jc w:val="both"/>
        <w:rPr>
          <w:rFonts w:ascii="Arial" w:hAnsi="Arial" w:cs="Arial"/>
          <w:sz w:val="22"/>
          <w:szCs w:val="22"/>
        </w:rPr>
      </w:pPr>
    </w:p>
    <w:p w:rsidR="00B13E7B" w:rsidRPr="00B13E7B" w:rsidRDefault="00B13E7B" w:rsidP="00B13E7B">
      <w:pPr>
        <w:pStyle w:val="Standard"/>
        <w:spacing w:line="360" w:lineRule="auto"/>
        <w:jc w:val="both"/>
        <w:rPr>
          <w:rFonts w:ascii="Arial" w:hAnsi="Arial" w:cs="Arial"/>
          <w:sz w:val="22"/>
          <w:szCs w:val="22"/>
        </w:rPr>
      </w:pPr>
      <w:r w:rsidRPr="00B13E7B">
        <w:rPr>
          <w:rFonts w:ascii="Arial" w:hAnsi="Arial" w:cs="Arial"/>
          <w:sz w:val="22"/>
          <w:szCs w:val="22"/>
        </w:rPr>
        <w:t>1.2.</w:t>
      </w:r>
      <w:r w:rsidRPr="00B13E7B">
        <w:rPr>
          <w:rFonts w:ascii="Arial" w:hAnsi="Arial" w:cs="Arial"/>
          <w:sz w:val="22"/>
          <w:szCs w:val="22"/>
        </w:rPr>
        <w:tab/>
      </w:r>
      <w:r w:rsidR="00B25DF6" w:rsidRPr="00B25DF6">
        <w:rPr>
          <w:rFonts w:ascii="Arial" w:hAnsi="Arial" w:cs="Arial"/>
          <w:sz w:val="22"/>
          <w:szCs w:val="22"/>
        </w:rPr>
        <w:t>O quantitativo estimado de inserções foi definido a partir de levantamento realizado pela Secretaria Municipal de Administração, com o apoio da Assessoria de Comunicação, considerando as demandas recorrentes de divulgação institucional identificadas nas diferentes secretarias que compõem a gestão pública municipal.</w:t>
      </w:r>
    </w:p>
    <w:p w:rsidR="00B13E7B" w:rsidRPr="00B13E7B" w:rsidRDefault="00B13E7B" w:rsidP="00B13E7B">
      <w:pPr>
        <w:pStyle w:val="Standard"/>
        <w:spacing w:line="360" w:lineRule="auto"/>
        <w:jc w:val="both"/>
        <w:rPr>
          <w:rFonts w:ascii="Arial" w:hAnsi="Arial" w:cs="Arial"/>
          <w:sz w:val="22"/>
          <w:szCs w:val="22"/>
        </w:rPr>
      </w:pPr>
      <w:r w:rsidRPr="00B13E7B">
        <w:rPr>
          <w:rFonts w:ascii="Arial" w:hAnsi="Arial" w:cs="Arial"/>
          <w:sz w:val="22"/>
          <w:szCs w:val="22"/>
        </w:rPr>
        <w:lastRenderedPageBreak/>
        <w:t>1.3.</w:t>
      </w:r>
      <w:r w:rsidRPr="00B13E7B">
        <w:rPr>
          <w:rFonts w:ascii="Arial" w:hAnsi="Arial" w:cs="Arial"/>
          <w:sz w:val="22"/>
          <w:szCs w:val="22"/>
        </w:rPr>
        <w:tab/>
        <w:t>Foram analisadas as campanhas e comunicados previstos, incluindo temas como saúde, educação, meio ambiente, assistência social, segurança, utilidade pública e avisos emergenciais. Com base nesse mapeamento, definiu-se uma média de inserções mensais e anuais, compatível com a demanda do Município, visando assegurar a veiculação contínua, abrangente e estratégica das mensagens institucionais, de forma a atingir efetivamente a população com clareza, alcance e regularidade.</w:t>
      </w:r>
    </w:p>
    <w:p w:rsidR="00B13E7B" w:rsidRDefault="00B13E7B" w:rsidP="00B13E7B">
      <w:pPr>
        <w:pStyle w:val="Standard"/>
        <w:spacing w:line="360" w:lineRule="auto"/>
        <w:ind w:left="0" w:firstLine="0"/>
        <w:jc w:val="both"/>
        <w:textAlignment w:val="auto"/>
        <w:outlineLvl w:val="9"/>
        <w:rPr>
          <w:rFonts w:ascii="Arial" w:hAnsi="Arial" w:cs="Arial"/>
          <w:sz w:val="22"/>
          <w:szCs w:val="22"/>
        </w:rPr>
      </w:pPr>
      <w:r w:rsidRPr="00B13E7B">
        <w:rPr>
          <w:rFonts w:ascii="Arial" w:hAnsi="Arial" w:cs="Arial"/>
          <w:sz w:val="22"/>
          <w:szCs w:val="22"/>
        </w:rPr>
        <w:t>1.4.</w:t>
      </w:r>
      <w:r w:rsidRPr="00B13E7B">
        <w:rPr>
          <w:rFonts w:ascii="Arial" w:hAnsi="Arial" w:cs="Arial"/>
          <w:sz w:val="22"/>
          <w:szCs w:val="22"/>
        </w:rPr>
        <w:tab/>
      </w:r>
      <w:r w:rsidR="005D7A79">
        <w:rPr>
          <w:rFonts w:ascii="Arial" w:hAnsi="Arial" w:cs="Arial"/>
          <w:sz w:val="22"/>
          <w:szCs w:val="22"/>
        </w:rPr>
        <w:t>A p</w:t>
      </w:r>
      <w:r w:rsidR="005D7A79" w:rsidRPr="005D7A79">
        <w:rPr>
          <w:rFonts w:ascii="Arial" w:hAnsi="Arial" w:cs="Arial"/>
          <w:sz w:val="22"/>
          <w:szCs w:val="22"/>
        </w:rPr>
        <w:t>esquisa de preços foi realizada com emissoras regionais e fontes oficiais públicas, confirmando a compatibilidade dos valores com o mercado. A estimativa de contratação será baseada no preço estabelecido pelo Decreto Municipal, garantindo adequação aos padrões legais e consistência com os valores praticados.</w:t>
      </w:r>
    </w:p>
    <w:p w:rsidR="000B43CC" w:rsidRPr="00244A5E" w:rsidRDefault="000B43CC" w:rsidP="00B13E7B">
      <w:pPr>
        <w:pStyle w:val="Standard"/>
        <w:spacing w:line="360" w:lineRule="auto"/>
        <w:ind w:left="0" w:firstLine="0"/>
        <w:jc w:val="both"/>
        <w:textAlignment w:val="auto"/>
        <w:outlineLvl w:val="9"/>
        <w:rPr>
          <w:rStyle w:val="nfaseSutil"/>
          <w:rFonts w:ascii="Arial" w:hAnsi="Arial" w:cs="Arial"/>
          <w:i w:val="0"/>
          <w:iCs w:val="0"/>
          <w:color w:val="auto"/>
          <w:sz w:val="22"/>
          <w:szCs w:val="22"/>
        </w:rPr>
      </w:pPr>
    </w:p>
    <w:p w:rsidR="00A1717E" w:rsidRDefault="00A1717E" w:rsidP="00A1717E">
      <w:pPr>
        <w:pStyle w:val="PargrafodaLista"/>
        <w:numPr>
          <w:ilvl w:val="0"/>
          <w:numId w:val="3"/>
        </w:numPr>
        <w:pBdr>
          <w:top w:val="single" w:sz="12" w:space="1" w:color="000000"/>
          <w:left w:val="single" w:sz="12" w:space="4" w:color="000000"/>
          <w:bottom w:val="single" w:sz="12" w:space="1" w:color="000000"/>
          <w:right w:val="single" w:sz="12" w:space="4" w:color="000000"/>
        </w:pBdr>
        <w:shd w:val="clear" w:color="auto" w:fill="D5DCE4" w:themeFill="text2" w:themeFillTint="33"/>
        <w:tabs>
          <w:tab w:val="left" w:pos="284"/>
        </w:tabs>
        <w:ind w:left="0" w:right="-2" w:hanging="2"/>
        <w:jc w:val="both"/>
        <w:rPr>
          <w:rFonts w:ascii="Arial" w:hAnsi="Arial" w:cs="Arial"/>
          <w:sz w:val="22"/>
          <w:szCs w:val="22"/>
        </w:rPr>
      </w:pPr>
      <w:r>
        <w:rPr>
          <w:rFonts w:ascii="Arial" w:hAnsi="Arial" w:cs="Arial"/>
          <w:b/>
          <w:bCs/>
          <w:sz w:val="22"/>
          <w:szCs w:val="22"/>
        </w:rPr>
        <w:t>Escolha da solução (consequência dos incisos V e VI do §1º do art. 15 do Decreto nº 3.537/2023):</w:t>
      </w:r>
    </w:p>
    <w:p w:rsidR="00A1717E" w:rsidRDefault="00A1717E" w:rsidP="00A1717E">
      <w:pPr>
        <w:ind w:right="-2"/>
        <w:jc w:val="both"/>
        <w:rPr>
          <w:rFonts w:ascii="Arial" w:hAnsi="Arial" w:cs="Arial"/>
          <w:sz w:val="22"/>
          <w:szCs w:val="22"/>
        </w:rPr>
      </w:pPr>
      <w:r>
        <w:rPr>
          <w:rFonts w:ascii="Arial" w:hAnsi="Arial" w:cs="Arial"/>
          <w:sz w:val="22"/>
          <w:szCs w:val="22"/>
        </w:rPr>
        <w:t xml:space="preserve"> </w:t>
      </w:r>
    </w:p>
    <w:p w:rsidR="000A5096" w:rsidRPr="000A5096" w:rsidRDefault="000A5096" w:rsidP="004241BF">
      <w:pPr>
        <w:pStyle w:val="PargrafodaLista"/>
        <w:numPr>
          <w:ilvl w:val="0"/>
          <w:numId w:val="7"/>
        </w:numPr>
        <w:ind w:right="-2"/>
        <w:jc w:val="both"/>
        <w:rPr>
          <w:rFonts w:ascii="Arial" w:hAnsi="Arial" w:cs="Arial"/>
          <w:vanish/>
          <w:sz w:val="22"/>
          <w:szCs w:val="22"/>
        </w:rPr>
      </w:pPr>
    </w:p>
    <w:p w:rsidR="000A5096" w:rsidRPr="000A5096" w:rsidRDefault="000A5096" w:rsidP="004241BF">
      <w:pPr>
        <w:pStyle w:val="PargrafodaLista"/>
        <w:numPr>
          <w:ilvl w:val="0"/>
          <w:numId w:val="7"/>
        </w:numPr>
        <w:ind w:right="-2"/>
        <w:jc w:val="both"/>
        <w:rPr>
          <w:rFonts w:ascii="Arial" w:hAnsi="Arial" w:cs="Arial"/>
          <w:vanish/>
          <w:sz w:val="22"/>
          <w:szCs w:val="22"/>
        </w:rPr>
      </w:pPr>
    </w:p>
    <w:p w:rsidR="000A5096" w:rsidRPr="000A5096" w:rsidRDefault="000A5096" w:rsidP="004241BF">
      <w:pPr>
        <w:pStyle w:val="PargrafodaLista"/>
        <w:numPr>
          <w:ilvl w:val="0"/>
          <w:numId w:val="7"/>
        </w:numPr>
        <w:ind w:right="-2"/>
        <w:jc w:val="both"/>
        <w:rPr>
          <w:rFonts w:ascii="Arial" w:hAnsi="Arial" w:cs="Arial"/>
          <w:vanish/>
          <w:sz w:val="22"/>
          <w:szCs w:val="22"/>
        </w:rPr>
      </w:pPr>
    </w:p>
    <w:p w:rsidR="00B9452D" w:rsidRDefault="00B9452D" w:rsidP="001956D9">
      <w:pPr>
        <w:pStyle w:val="PargrafodaLista"/>
        <w:numPr>
          <w:ilvl w:val="1"/>
          <w:numId w:val="7"/>
        </w:numPr>
        <w:spacing w:line="276" w:lineRule="auto"/>
        <w:ind w:left="567" w:right="-2" w:hanging="567"/>
        <w:jc w:val="both"/>
        <w:rPr>
          <w:rFonts w:ascii="Arial" w:hAnsi="Arial" w:cs="Arial"/>
          <w:sz w:val="22"/>
          <w:szCs w:val="22"/>
        </w:rPr>
      </w:pPr>
      <w:r w:rsidRPr="000A5096">
        <w:rPr>
          <w:rFonts w:ascii="Arial" w:hAnsi="Arial" w:cs="Arial"/>
          <w:sz w:val="22"/>
          <w:szCs w:val="22"/>
        </w:rPr>
        <w:t xml:space="preserve">Conforme demonstrou esse estudo técnico preliminar, onde analisamos as diferentes alternativas para atender </w:t>
      </w:r>
      <w:r w:rsidR="00A776E4">
        <w:rPr>
          <w:rFonts w:ascii="Arial" w:hAnsi="Arial" w:cs="Arial"/>
          <w:sz w:val="22"/>
          <w:szCs w:val="22"/>
        </w:rPr>
        <w:t>as</w:t>
      </w:r>
      <w:r w:rsidRPr="000A5096">
        <w:rPr>
          <w:rFonts w:ascii="Arial" w:hAnsi="Arial" w:cs="Arial"/>
          <w:sz w:val="22"/>
          <w:szCs w:val="22"/>
        </w:rPr>
        <w:t xml:space="preserve"> demanda</w:t>
      </w:r>
      <w:r w:rsidR="00A776E4">
        <w:rPr>
          <w:rFonts w:ascii="Arial" w:hAnsi="Arial" w:cs="Arial"/>
          <w:sz w:val="22"/>
          <w:szCs w:val="22"/>
        </w:rPr>
        <w:t>s</w:t>
      </w:r>
      <w:r w:rsidRPr="000A5096">
        <w:rPr>
          <w:rFonts w:ascii="Arial" w:hAnsi="Arial" w:cs="Arial"/>
          <w:sz w:val="22"/>
          <w:szCs w:val="22"/>
        </w:rPr>
        <w:t xml:space="preserve"> do Município. As opções consideradas incluíram:</w:t>
      </w:r>
    </w:p>
    <w:p w:rsidR="00844EF5" w:rsidRPr="000A5096" w:rsidRDefault="00844EF5" w:rsidP="00844EF5">
      <w:pPr>
        <w:pStyle w:val="PargrafodaLista"/>
        <w:ind w:left="567" w:right="-2"/>
        <w:jc w:val="both"/>
        <w:rPr>
          <w:rFonts w:ascii="Arial" w:hAnsi="Arial" w:cs="Arial"/>
          <w:sz w:val="22"/>
          <w:szCs w:val="22"/>
        </w:rPr>
      </w:pPr>
    </w:p>
    <w:p w:rsidR="000B43CC" w:rsidRPr="000B43CC" w:rsidRDefault="000B43CC" w:rsidP="000B43CC">
      <w:pPr>
        <w:pStyle w:val="PargrafodaLista"/>
        <w:numPr>
          <w:ilvl w:val="0"/>
          <w:numId w:val="50"/>
        </w:numPr>
        <w:ind w:right="-2" w:hanging="151"/>
        <w:jc w:val="both"/>
        <w:rPr>
          <w:rFonts w:ascii="Arial" w:hAnsi="Arial" w:cs="Arial"/>
          <w:color w:val="000000" w:themeColor="text1"/>
          <w:sz w:val="22"/>
        </w:rPr>
      </w:pPr>
      <w:r w:rsidRPr="000B43CC">
        <w:rPr>
          <w:rFonts w:ascii="Arial" w:hAnsi="Arial" w:cs="Arial"/>
          <w:color w:val="000000" w:themeColor="text1"/>
          <w:sz w:val="22"/>
        </w:rPr>
        <w:t>EMISSORAS DE RADIODIFUSÃO SONORA (FM)</w:t>
      </w:r>
      <w:r w:rsidR="003D24F7">
        <w:rPr>
          <w:rFonts w:ascii="Arial" w:hAnsi="Arial" w:cs="Arial"/>
          <w:color w:val="000000" w:themeColor="text1"/>
          <w:sz w:val="22"/>
        </w:rPr>
        <w:t>;</w:t>
      </w:r>
    </w:p>
    <w:p w:rsidR="000B43CC" w:rsidRPr="000B43CC" w:rsidRDefault="000B43CC" w:rsidP="000B43CC">
      <w:pPr>
        <w:pStyle w:val="PargrafodaLista"/>
        <w:numPr>
          <w:ilvl w:val="0"/>
          <w:numId w:val="50"/>
        </w:numPr>
        <w:ind w:right="-2" w:hanging="151"/>
        <w:jc w:val="both"/>
        <w:rPr>
          <w:rFonts w:ascii="Arial" w:hAnsi="Arial" w:cs="Arial"/>
          <w:color w:val="000000" w:themeColor="text1"/>
          <w:sz w:val="22"/>
        </w:rPr>
      </w:pPr>
      <w:r w:rsidRPr="000B43CC">
        <w:rPr>
          <w:rFonts w:ascii="Arial" w:hAnsi="Arial" w:cs="Arial"/>
          <w:color w:val="000000" w:themeColor="text1"/>
          <w:sz w:val="22"/>
        </w:rPr>
        <w:t>REDES SOCIAIS E CANAIS DIGITAIS PRÓPRIOS DA ADMINISTRAÇÃO</w:t>
      </w:r>
      <w:r w:rsidR="003D24F7">
        <w:rPr>
          <w:rFonts w:ascii="Arial" w:hAnsi="Arial" w:cs="Arial"/>
          <w:color w:val="000000" w:themeColor="text1"/>
          <w:sz w:val="22"/>
        </w:rPr>
        <w:t>;</w:t>
      </w:r>
    </w:p>
    <w:p w:rsidR="000B43CC" w:rsidRPr="000B43CC" w:rsidRDefault="000B43CC" w:rsidP="000B43CC">
      <w:pPr>
        <w:pStyle w:val="PargrafodaLista"/>
        <w:numPr>
          <w:ilvl w:val="0"/>
          <w:numId w:val="50"/>
        </w:numPr>
        <w:ind w:right="-2" w:hanging="151"/>
        <w:jc w:val="both"/>
        <w:rPr>
          <w:rFonts w:ascii="Arial" w:hAnsi="Arial" w:cs="Arial"/>
          <w:color w:val="000000" w:themeColor="text1"/>
          <w:sz w:val="22"/>
        </w:rPr>
      </w:pPr>
      <w:r w:rsidRPr="000B43CC">
        <w:rPr>
          <w:rFonts w:ascii="Arial" w:hAnsi="Arial" w:cs="Arial"/>
          <w:color w:val="000000" w:themeColor="text1"/>
          <w:sz w:val="22"/>
        </w:rPr>
        <w:t>PAINÉIS DE LED, CARROS DE SOM E FAIXAS EM VIAS PÚBLICAS</w:t>
      </w:r>
      <w:r w:rsidR="003D24F7">
        <w:rPr>
          <w:rFonts w:ascii="Arial" w:hAnsi="Arial" w:cs="Arial"/>
          <w:color w:val="000000" w:themeColor="text1"/>
          <w:sz w:val="22"/>
        </w:rPr>
        <w:t>;</w:t>
      </w:r>
    </w:p>
    <w:p w:rsidR="000B43CC" w:rsidRPr="000B43CC" w:rsidRDefault="000B43CC" w:rsidP="000B43CC">
      <w:pPr>
        <w:pStyle w:val="PargrafodaLista"/>
        <w:numPr>
          <w:ilvl w:val="0"/>
          <w:numId w:val="50"/>
        </w:numPr>
        <w:ind w:right="-2" w:hanging="151"/>
        <w:jc w:val="both"/>
        <w:rPr>
          <w:rFonts w:ascii="Arial" w:hAnsi="Arial" w:cs="Arial"/>
          <w:color w:val="000000" w:themeColor="text1"/>
          <w:sz w:val="22"/>
        </w:rPr>
      </w:pPr>
      <w:r w:rsidRPr="000B43CC">
        <w:rPr>
          <w:rFonts w:ascii="Arial" w:hAnsi="Arial" w:cs="Arial"/>
          <w:color w:val="000000" w:themeColor="text1"/>
          <w:sz w:val="22"/>
        </w:rPr>
        <w:t>IMPRESSOS (JORNAIS, PANFLETOS, BOLETINS, CARTAZES, ETC)</w:t>
      </w:r>
      <w:r w:rsidR="003D24F7">
        <w:rPr>
          <w:rFonts w:ascii="Arial" w:hAnsi="Arial" w:cs="Arial"/>
          <w:color w:val="000000" w:themeColor="text1"/>
          <w:sz w:val="22"/>
        </w:rPr>
        <w:t>;</w:t>
      </w:r>
    </w:p>
    <w:p w:rsidR="000B43CC" w:rsidRPr="000B43CC" w:rsidRDefault="000B43CC" w:rsidP="000B43CC">
      <w:pPr>
        <w:pStyle w:val="PargrafodaLista"/>
        <w:numPr>
          <w:ilvl w:val="0"/>
          <w:numId w:val="50"/>
        </w:numPr>
        <w:ind w:right="-2" w:hanging="151"/>
        <w:jc w:val="both"/>
        <w:rPr>
          <w:rFonts w:ascii="Arial" w:hAnsi="Arial" w:cs="Arial"/>
          <w:color w:val="000000" w:themeColor="text1"/>
          <w:sz w:val="22"/>
        </w:rPr>
      </w:pPr>
      <w:r w:rsidRPr="000B43CC">
        <w:rPr>
          <w:rFonts w:ascii="Arial" w:hAnsi="Arial" w:cs="Arial"/>
          <w:color w:val="000000" w:themeColor="text1"/>
          <w:sz w:val="22"/>
        </w:rPr>
        <w:t>APLICATIVO MÓVEL DO MUNICÍPIO</w:t>
      </w:r>
      <w:r w:rsidR="003D24F7">
        <w:rPr>
          <w:rFonts w:ascii="Arial" w:hAnsi="Arial" w:cs="Arial"/>
          <w:color w:val="000000" w:themeColor="text1"/>
          <w:sz w:val="22"/>
        </w:rPr>
        <w:t>.</w:t>
      </w:r>
    </w:p>
    <w:p w:rsidR="00B9452D" w:rsidRDefault="00B9452D" w:rsidP="00B9452D">
      <w:pPr>
        <w:ind w:right="-2" w:hanging="2"/>
        <w:jc w:val="both"/>
        <w:rPr>
          <w:rFonts w:ascii="Arial" w:hAnsi="Arial" w:cs="Arial"/>
          <w:sz w:val="22"/>
          <w:szCs w:val="22"/>
        </w:rPr>
      </w:pPr>
    </w:p>
    <w:p w:rsidR="000B43CC" w:rsidRPr="000B43CC" w:rsidRDefault="000B43CC" w:rsidP="000B43CC">
      <w:pPr>
        <w:pStyle w:val="PargrafodaLista"/>
        <w:numPr>
          <w:ilvl w:val="0"/>
          <w:numId w:val="51"/>
        </w:numPr>
        <w:ind w:right="-2"/>
        <w:jc w:val="both"/>
        <w:rPr>
          <w:rFonts w:ascii="Arial" w:hAnsi="Arial" w:cs="Arial"/>
          <w:vanish/>
          <w:sz w:val="22"/>
          <w:szCs w:val="22"/>
        </w:rPr>
      </w:pPr>
    </w:p>
    <w:p w:rsidR="000B43CC" w:rsidRPr="000B43CC" w:rsidRDefault="000B43CC" w:rsidP="000B43CC">
      <w:pPr>
        <w:pStyle w:val="PargrafodaLista"/>
        <w:numPr>
          <w:ilvl w:val="0"/>
          <w:numId w:val="51"/>
        </w:numPr>
        <w:ind w:right="-2"/>
        <w:jc w:val="both"/>
        <w:rPr>
          <w:rFonts w:ascii="Arial" w:hAnsi="Arial" w:cs="Arial"/>
          <w:vanish/>
          <w:sz w:val="22"/>
          <w:szCs w:val="22"/>
        </w:rPr>
      </w:pPr>
    </w:p>
    <w:p w:rsidR="000B43CC" w:rsidRPr="000B43CC" w:rsidRDefault="000B43CC" w:rsidP="000B43CC">
      <w:pPr>
        <w:pStyle w:val="PargrafodaLista"/>
        <w:numPr>
          <w:ilvl w:val="0"/>
          <w:numId w:val="51"/>
        </w:numPr>
        <w:ind w:right="-2"/>
        <w:jc w:val="both"/>
        <w:rPr>
          <w:rFonts w:ascii="Arial" w:hAnsi="Arial" w:cs="Arial"/>
          <w:vanish/>
          <w:sz w:val="22"/>
          <w:szCs w:val="22"/>
        </w:rPr>
      </w:pPr>
    </w:p>
    <w:p w:rsidR="000B43CC" w:rsidRPr="000B43CC" w:rsidRDefault="000B43CC" w:rsidP="000B43CC">
      <w:pPr>
        <w:pStyle w:val="PargrafodaLista"/>
        <w:numPr>
          <w:ilvl w:val="1"/>
          <w:numId w:val="51"/>
        </w:numPr>
        <w:ind w:right="-2"/>
        <w:jc w:val="both"/>
        <w:rPr>
          <w:rFonts w:ascii="Arial" w:hAnsi="Arial" w:cs="Arial"/>
          <w:vanish/>
          <w:sz w:val="22"/>
          <w:szCs w:val="22"/>
        </w:rPr>
      </w:pPr>
    </w:p>
    <w:p w:rsidR="00AB00BF" w:rsidRPr="00AB00BF" w:rsidRDefault="00F2043A" w:rsidP="001956D9">
      <w:pPr>
        <w:pStyle w:val="PargrafodaLista"/>
        <w:numPr>
          <w:ilvl w:val="1"/>
          <w:numId w:val="51"/>
        </w:numPr>
        <w:spacing w:line="276" w:lineRule="auto"/>
        <w:ind w:left="567" w:right="-2" w:hanging="567"/>
        <w:jc w:val="both"/>
        <w:rPr>
          <w:rFonts w:ascii="Arial" w:hAnsi="Arial" w:cs="Arial"/>
          <w:color w:val="000000" w:themeColor="text1"/>
          <w:sz w:val="22"/>
        </w:rPr>
      </w:pPr>
      <w:r w:rsidRPr="000B43CC">
        <w:rPr>
          <w:rFonts w:ascii="Arial" w:hAnsi="Arial" w:cs="Arial"/>
          <w:sz w:val="22"/>
          <w:szCs w:val="22"/>
        </w:rPr>
        <w:t xml:space="preserve">Após análise técnica e comparativa, conclui-se que a </w:t>
      </w:r>
      <w:r w:rsidR="000B43CC" w:rsidRPr="000B43CC">
        <w:rPr>
          <w:rFonts w:ascii="Arial" w:hAnsi="Arial" w:cs="Arial"/>
          <w:b/>
          <w:bCs/>
          <w:sz w:val="22"/>
          <w:szCs w:val="22"/>
        </w:rPr>
        <w:t xml:space="preserve">CONTRATAÇÃO DE </w:t>
      </w:r>
      <w:r w:rsidR="000B43CC" w:rsidRPr="000B43CC">
        <w:rPr>
          <w:rFonts w:ascii="Arial" w:hAnsi="Arial" w:cs="Arial"/>
          <w:b/>
          <w:color w:val="000000" w:themeColor="text1"/>
          <w:sz w:val="22"/>
        </w:rPr>
        <w:t>EMISSORAS DE RADIODIFUSÃO SONORA (FM)</w:t>
      </w:r>
      <w:r w:rsidR="000B43CC" w:rsidRPr="000B43CC">
        <w:rPr>
          <w:rFonts w:ascii="Arial" w:hAnsi="Arial" w:cs="Arial"/>
          <w:color w:val="000000" w:themeColor="text1"/>
          <w:sz w:val="22"/>
        </w:rPr>
        <w:t xml:space="preserve"> </w:t>
      </w:r>
      <w:r w:rsidRPr="000B43CC">
        <w:rPr>
          <w:rFonts w:ascii="Arial" w:hAnsi="Arial" w:cs="Arial"/>
          <w:sz w:val="22"/>
          <w:szCs w:val="22"/>
        </w:rPr>
        <w:t xml:space="preserve">é a solução mais adequada para atender de forma eficiente demandas </w:t>
      </w:r>
      <w:r w:rsidR="000B43CC" w:rsidRPr="000B43CC">
        <w:rPr>
          <w:rFonts w:ascii="Arial" w:hAnsi="Arial" w:cs="Arial"/>
          <w:sz w:val="22"/>
          <w:szCs w:val="22"/>
        </w:rPr>
        <w:t>das Secretarias do</w:t>
      </w:r>
      <w:r w:rsidRPr="000B43CC">
        <w:rPr>
          <w:rFonts w:ascii="Arial" w:hAnsi="Arial" w:cs="Arial"/>
          <w:sz w:val="22"/>
          <w:szCs w:val="22"/>
        </w:rPr>
        <w:t xml:space="preserve"> Município de Bandeirantes – PR.</w:t>
      </w:r>
    </w:p>
    <w:p w:rsidR="00AB00BF" w:rsidRPr="00AB00BF" w:rsidRDefault="00AB00BF" w:rsidP="001956D9">
      <w:pPr>
        <w:pStyle w:val="PargrafodaLista"/>
        <w:numPr>
          <w:ilvl w:val="1"/>
          <w:numId w:val="51"/>
        </w:numPr>
        <w:spacing w:line="276" w:lineRule="auto"/>
        <w:ind w:left="567" w:right="-2" w:hanging="567"/>
        <w:jc w:val="both"/>
        <w:rPr>
          <w:rFonts w:ascii="Arial" w:hAnsi="Arial" w:cs="Arial"/>
          <w:color w:val="000000" w:themeColor="text1"/>
          <w:sz w:val="22"/>
        </w:rPr>
      </w:pPr>
      <w:r w:rsidRPr="00AB00BF">
        <w:rPr>
          <w:rFonts w:ascii="Arial" w:hAnsi="Arial" w:cs="Arial"/>
          <w:color w:val="000000" w:themeColor="text1"/>
          <w:sz w:val="22"/>
          <w:szCs w:val="22"/>
        </w:rPr>
        <w:t>Com base na análise comparativa realizada neste Estudo Técnico Preliminar, que avaliou diferentes alternativas de comunicação institucional — como redes sociais, mídias físicas, materiais impressos e aplicativo móvel — concluiu-se que a utilização de emissoras de radiodifusão sonora (FM) é a alternativa mais adequada e eficaz para sanar a necessidade apresentada pela Administração Municipal.</w:t>
      </w:r>
    </w:p>
    <w:p w:rsidR="00AB00BF" w:rsidRPr="00AB00BF" w:rsidRDefault="00AB00BF" w:rsidP="001956D9">
      <w:pPr>
        <w:pStyle w:val="PargrafodaLista"/>
        <w:numPr>
          <w:ilvl w:val="1"/>
          <w:numId w:val="51"/>
        </w:numPr>
        <w:spacing w:line="276" w:lineRule="auto"/>
        <w:ind w:left="567" w:right="-2" w:hanging="567"/>
        <w:jc w:val="both"/>
        <w:rPr>
          <w:rFonts w:ascii="Arial" w:hAnsi="Arial" w:cs="Arial"/>
          <w:color w:val="000000" w:themeColor="text1"/>
          <w:sz w:val="22"/>
        </w:rPr>
      </w:pPr>
      <w:r w:rsidRPr="00AB00BF">
        <w:rPr>
          <w:rFonts w:ascii="Arial" w:hAnsi="Arial" w:cs="Arial"/>
          <w:color w:val="000000" w:themeColor="text1"/>
          <w:sz w:val="22"/>
          <w:szCs w:val="22"/>
        </w:rPr>
        <w:t>Credenciar emissoras de rádio apresenta vantagens significativas, pois: possui ampla abrangência territorial, alcança zonas urbanas e rurais com estabilidade de sinal, é acessível à população independentemente de familiaridade com tecnologias digitais e permite a disseminação simultânea e imediata de informações oficiais a milhares de cidadãos. Além disso, sua operacionalização é consolidada, passível de controle técnico e mensuração por meio de relatórios de execução, o que garante segurança na prestação do serviço.</w:t>
      </w:r>
    </w:p>
    <w:p w:rsidR="00AB00BF" w:rsidRDefault="00AB00BF" w:rsidP="001956D9">
      <w:pPr>
        <w:pStyle w:val="PargrafodaLista"/>
        <w:numPr>
          <w:ilvl w:val="1"/>
          <w:numId w:val="51"/>
        </w:numPr>
        <w:spacing w:line="276" w:lineRule="auto"/>
        <w:ind w:left="567" w:right="-2" w:hanging="567"/>
        <w:jc w:val="both"/>
        <w:rPr>
          <w:rFonts w:ascii="Arial" w:hAnsi="Arial" w:cs="Arial"/>
          <w:color w:val="000000" w:themeColor="text1"/>
          <w:sz w:val="22"/>
          <w:szCs w:val="22"/>
        </w:rPr>
      </w:pPr>
      <w:r w:rsidRPr="00AB00BF">
        <w:rPr>
          <w:rFonts w:ascii="Arial" w:hAnsi="Arial" w:cs="Arial"/>
          <w:color w:val="000000" w:themeColor="text1"/>
          <w:sz w:val="22"/>
          <w:szCs w:val="22"/>
        </w:rPr>
        <w:t xml:space="preserve">A escolha da modalidade de credenciamento como forma de contratação também decorre diretamente dessa análise comparativa. A prestação do serviço por diferentes emissoras não é excludente, sendo possível sua realização de forma paralela e simultânea por diversos agentes habilitados. O credenciamento, nesse contexto, viabiliza maior abrangência da comunicação institucional, assegura tratamento isonômico entre os </w:t>
      </w:r>
      <w:r w:rsidRPr="00AB00BF">
        <w:rPr>
          <w:rFonts w:ascii="Arial" w:hAnsi="Arial" w:cs="Arial"/>
          <w:color w:val="000000" w:themeColor="text1"/>
          <w:sz w:val="22"/>
          <w:szCs w:val="22"/>
        </w:rPr>
        <w:lastRenderedPageBreak/>
        <w:t>prestadores e atende ao interesse público, permitindo que todas as emissoras que cumpram os requisitos técnicos e legais possam participar</w:t>
      </w:r>
      <w:r>
        <w:rPr>
          <w:rFonts w:ascii="Arial" w:hAnsi="Arial" w:cs="Arial"/>
          <w:color w:val="000000" w:themeColor="text1"/>
          <w:sz w:val="22"/>
          <w:szCs w:val="22"/>
        </w:rPr>
        <w:t>.</w:t>
      </w:r>
    </w:p>
    <w:p w:rsidR="00CF1F5D" w:rsidRPr="00AB00BF" w:rsidRDefault="00AB00BF" w:rsidP="001956D9">
      <w:pPr>
        <w:pStyle w:val="PargrafodaLista"/>
        <w:numPr>
          <w:ilvl w:val="1"/>
          <w:numId w:val="51"/>
        </w:numPr>
        <w:spacing w:line="276" w:lineRule="auto"/>
        <w:ind w:left="567" w:right="-2" w:hanging="567"/>
        <w:jc w:val="both"/>
        <w:rPr>
          <w:rFonts w:ascii="Arial" w:hAnsi="Arial" w:cs="Arial"/>
          <w:color w:val="000000" w:themeColor="text1"/>
          <w:sz w:val="22"/>
          <w:szCs w:val="22"/>
        </w:rPr>
      </w:pPr>
      <w:r w:rsidRPr="00AB00BF">
        <w:rPr>
          <w:rFonts w:ascii="Arial" w:hAnsi="Arial" w:cs="Arial"/>
          <w:color w:val="000000" w:themeColor="text1"/>
          <w:sz w:val="22"/>
          <w:szCs w:val="22"/>
        </w:rPr>
        <w:t xml:space="preserve">Portanto, a solução adotada — </w:t>
      </w:r>
      <w:r w:rsidRPr="00AB00BF">
        <w:rPr>
          <w:rFonts w:ascii="Arial" w:hAnsi="Arial" w:cs="Arial"/>
          <w:b/>
          <w:color w:val="000000" w:themeColor="text1"/>
          <w:sz w:val="22"/>
          <w:szCs w:val="22"/>
        </w:rPr>
        <w:t>contratação de emissoras de radiodifusão por meio de credenciamento</w:t>
      </w:r>
      <w:r w:rsidRPr="00AB00BF">
        <w:rPr>
          <w:rFonts w:ascii="Arial" w:hAnsi="Arial" w:cs="Arial"/>
          <w:color w:val="000000" w:themeColor="text1"/>
          <w:sz w:val="22"/>
          <w:szCs w:val="22"/>
        </w:rPr>
        <w:t xml:space="preserve"> — </w:t>
      </w:r>
      <w:r w:rsidRPr="00AB00BF">
        <w:rPr>
          <w:rFonts w:ascii="Arial" w:hAnsi="Arial" w:cs="Arial"/>
          <w:b/>
          <w:color w:val="000000" w:themeColor="text1"/>
          <w:sz w:val="22"/>
          <w:szCs w:val="22"/>
        </w:rPr>
        <w:t>revela-se tecnicamente a mais eficiente</w:t>
      </w:r>
      <w:r w:rsidRPr="00AB00BF">
        <w:rPr>
          <w:rFonts w:ascii="Arial" w:hAnsi="Arial" w:cs="Arial"/>
          <w:color w:val="000000" w:themeColor="text1"/>
          <w:sz w:val="22"/>
          <w:szCs w:val="22"/>
        </w:rPr>
        <w:t>, viável e proporcional ao interesse público, sendo fundamentada na comparação objetiva entre as alternativas de mercado e nas necessidades efetivas da Administração Municipal</w:t>
      </w:r>
      <w:r>
        <w:rPr>
          <w:rFonts w:ascii="Arial" w:hAnsi="Arial" w:cs="Arial"/>
          <w:color w:val="000000" w:themeColor="text1"/>
          <w:sz w:val="22"/>
          <w:szCs w:val="22"/>
        </w:rPr>
        <w:t>.</w:t>
      </w:r>
    </w:p>
    <w:p w:rsidR="00CF1F5D" w:rsidRPr="005637BF" w:rsidRDefault="00CF1F5D" w:rsidP="003C669E">
      <w:pPr>
        <w:pStyle w:val="PargrafodaLista"/>
        <w:spacing w:line="276" w:lineRule="auto"/>
        <w:ind w:left="567" w:right="-2"/>
        <w:jc w:val="both"/>
        <w:rPr>
          <w:rFonts w:ascii="Arial" w:hAnsi="Arial" w:cs="Arial"/>
          <w:color w:val="000000" w:themeColor="text1"/>
          <w:sz w:val="22"/>
          <w:szCs w:val="22"/>
        </w:rPr>
      </w:pPr>
    </w:p>
    <w:p w:rsidR="00A1717E" w:rsidRDefault="00F03A03" w:rsidP="00A1717E">
      <w:pPr>
        <w:ind w:right="-2" w:hanging="2"/>
        <w:jc w:val="both"/>
        <w:rPr>
          <w:rFonts w:ascii="Arial" w:hAnsi="Arial" w:cs="Arial"/>
          <w:sz w:val="22"/>
          <w:szCs w:val="22"/>
        </w:rPr>
      </w:pPr>
      <w:r>
        <w:rPr>
          <w:rFonts w:ascii="Arial" w:hAnsi="Arial" w:cs="Arial"/>
          <w:b/>
          <w:sz w:val="22"/>
          <w:szCs w:val="22"/>
        </w:rPr>
        <w:t>3.7</w:t>
      </w:r>
      <w:r w:rsidR="00A1717E">
        <w:rPr>
          <w:rFonts w:ascii="Arial" w:hAnsi="Arial" w:cs="Arial"/>
          <w:b/>
          <w:sz w:val="22"/>
          <w:szCs w:val="22"/>
        </w:rPr>
        <w:t xml:space="preserve">. LEGISLAÇÃO APLICÁVEL CONTRATAÇÃO: </w:t>
      </w:r>
    </w:p>
    <w:tbl>
      <w:tblPr>
        <w:tblW w:w="5000" w:type="pct"/>
        <w:tblLayout w:type="fixed"/>
        <w:tblCellMar>
          <w:left w:w="70" w:type="dxa"/>
          <w:right w:w="70" w:type="dxa"/>
        </w:tblCellMar>
        <w:tblLook w:val="04A0" w:firstRow="1" w:lastRow="0" w:firstColumn="1" w:lastColumn="0" w:noHBand="0" w:noVBand="1"/>
      </w:tblPr>
      <w:tblGrid>
        <w:gridCol w:w="269"/>
        <w:gridCol w:w="9087"/>
      </w:tblGrid>
      <w:tr w:rsidR="00A1717E" w:rsidTr="006715F4">
        <w:trPr>
          <w:trHeight w:val="217"/>
        </w:trPr>
        <w:tc>
          <w:tcPr>
            <w:tcW w:w="269" w:type="dxa"/>
            <w:tcBorders>
              <w:top w:val="single" w:sz="12" w:space="0" w:color="000000"/>
              <w:left w:val="single" w:sz="12" w:space="0" w:color="000000"/>
              <w:bottom w:val="single" w:sz="12" w:space="0" w:color="000000"/>
              <w:right w:val="single" w:sz="12" w:space="0" w:color="000000"/>
            </w:tcBorders>
            <w:shd w:val="clear" w:color="auto" w:fill="auto"/>
          </w:tcPr>
          <w:p w:rsidR="00A1717E" w:rsidRDefault="00A1717E" w:rsidP="006715F4">
            <w:pPr>
              <w:ind w:right="-2" w:hanging="2"/>
              <w:jc w:val="center"/>
              <w:rPr>
                <w:rFonts w:ascii="Arial" w:hAnsi="Arial" w:cs="Arial"/>
                <w:b/>
                <w:bCs/>
                <w:color w:val="000000"/>
                <w:sz w:val="22"/>
                <w:szCs w:val="22"/>
              </w:rPr>
            </w:pPr>
          </w:p>
        </w:tc>
        <w:tc>
          <w:tcPr>
            <w:tcW w:w="9084" w:type="dxa"/>
            <w:vMerge w:val="restart"/>
            <w:tcBorders>
              <w:left w:val="single" w:sz="12" w:space="0" w:color="000000"/>
            </w:tcBorders>
            <w:shd w:val="clear" w:color="auto" w:fill="auto"/>
            <w:vAlign w:val="bottom"/>
          </w:tcPr>
          <w:p w:rsidR="00985AD0" w:rsidRPr="00985AD0" w:rsidRDefault="00A1717E" w:rsidP="007C51D8">
            <w:pPr>
              <w:ind w:right="-2" w:hanging="2"/>
              <w:jc w:val="both"/>
              <w:rPr>
                <w:rFonts w:ascii="Arial" w:hAnsi="Arial" w:cs="Arial"/>
                <w:color w:val="000000"/>
                <w:sz w:val="22"/>
                <w:szCs w:val="22"/>
              </w:rPr>
            </w:pPr>
            <w:r>
              <w:rPr>
                <w:rFonts w:ascii="Arial" w:hAnsi="Arial" w:cs="Arial"/>
                <w:color w:val="000000"/>
                <w:sz w:val="22"/>
                <w:szCs w:val="22"/>
              </w:rPr>
              <w:t>A Solicitação de Demanda não indicou e esta equipe não localizou nos estudos, nenhum normativo específico referente ao objeto estudado.</w:t>
            </w:r>
          </w:p>
        </w:tc>
      </w:tr>
      <w:tr w:rsidR="00A1717E" w:rsidTr="006715F4">
        <w:trPr>
          <w:trHeight w:val="157"/>
        </w:trPr>
        <w:tc>
          <w:tcPr>
            <w:tcW w:w="269" w:type="dxa"/>
            <w:tcBorders>
              <w:top w:val="single" w:sz="12" w:space="0" w:color="000000"/>
            </w:tcBorders>
            <w:shd w:val="clear" w:color="auto" w:fill="auto"/>
          </w:tcPr>
          <w:p w:rsidR="00A1717E" w:rsidRDefault="00A1717E" w:rsidP="006715F4">
            <w:pPr>
              <w:ind w:right="-2" w:hanging="2"/>
              <w:jc w:val="both"/>
              <w:rPr>
                <w:rFonts w:ascii="Arial" w:hAnsi="Arial" w:cs="Arial"/>
                <w:sz w:val="22"/>
                <w:szCs w:val="22"/>
              </w:rPr>
            </w:pPr>
          </w:p>
        </w:tc>
        <w:tc>
          <w:tcPr>
            <w:tcW w:w="9084" w:type="dxa"/>
            <w:vMerge/>
            <w:shd w:val="clear" w:color="auto" w:fill="auto"/>
            <w:vAlign w:val="bottom"/>
          </w:tcPr>
          <w:p w:rsidR="00A1717E" w:rsidRDefault="00A1717E" w:rsidP="006715F4">
            <w:pPr>
              <w:ind w:right="-2" w:hanging="2"/>
              <w:jc w:val="both"/>
              <w:rPr>
                <w:rFonts w:ascii="Arial" w:hAnsi="Arial" w:cs="Arial"/>
                <w:color w:val="000000"/>
                <w:sz w:val="22"/>
                <w:szCs w:val="22"/>
              </w:rPr>
            </w:pPr>
          </w:p>
        </w:tc>
      </w:tr>
      <w:tr w:rsidR="00A1717E" w:rsidTr="006715F4">
        <w:trPr>
          <w:trHeight w:val="157"/>
        </w:trPr>
        <w:tc>
          <w:tcPr>
            <w:tcW w:w="269" w:type="dxa"/>
            <w:tcBorders>
              <w:bottom w:val="single" w:sz="12" w:space="0" w:color="000000"/>
            </w:tcBorders>
            <w:shd w:val="clear" w:color="auto" w:fill="auto"/>
          </w:tcPr>
          <w:p w:rsidR="00A1717E" w:rsidRDefault="00A1717E" w:rsidP="006715F4">
            <w:pPr>
              <w:ind w:right="-2" w:hanging="2"/>
              <w:jc w:val="both"/>
              <w:rPr>
                <w:rFonts w:ascii="Arial" w:hAnsi="Arial" w:cs="Arial"/>
                <w:sz w:val="22"/>
                <w:szCs w:val="22"/>
              </w:rPr>
            </w:pPr>
          </w:p>
        </w:tc>
        <w:tc>
          <w:tcPr>
            <w:tcW w:w="9084" w:type="dxa"/>
            <w:shd w:val="clear" w:color="auto" w:fill="auto"/>
            <w:vAlign w:val="bottom"/>
          </w:tcPr>
          <w:p w:rsidR="00A1717E" w:rsidRDefault="00A1717E" w:rsidP="006715F4">
            <w:pPr>
              <w:ind w:right="-2" w:hanging="2"/>
              <w:jc w:val="both"/>
              <w:rPr>
                <w:rFonts w:ascii="Arial" w:hAnsi="Arial" w:cs="Arial"/>
                <w:color w:val="000000"/>
                <w:sz w:val="22"/>
                <w:szCs w:val="22"/>
              </w:rPr>
            </w:pPr>
          </w:p>
        </w:tc>
      </w:tr>
      <w:tr w:rsidR="00A1717E" w:rsidTr="006715F4">
        <w:trPr>
          <w:trHeight w:val="229"/>
        </w:trPr>
        <w:tc>
          <w:tcPr>
            <w:tcW w:w="269" w:type="dxa"/>
            <w:tcBorders>
              <w:top w:val="single" w:sz="12" w:space="0" w:color="000000"/>
              <w:left w:val="single" w:sz="12" w:space="0" w:color="000000"/>
              <w:bottom w:val="single" w:sz="12" w:space="0" w:color="000000"/>
              <w:right w:val="single" w:sz="12" w:space="0" w:color="000000"/>
            </w:tcBorders>
            <w:shd w:val="clear" w:color="auto" w:fill="auto"/>
          </w:tcPr>
          <w:p w:rsidR="00A1717E" w:rsidRDefault="00A1717E" w:rsidP="006715F4">
            <w:pPr>
              <w:ind w:right="-2" w:hanging="2"/>
              <w:jc w:val="center"/>
              <w:rPr>
                <w:rFonts w:ascii="Arial" w:hAnsi="Arial" w:cs="Arial"/>
                <w:sz w:val="22"/>
                <w:szCs w:val="22"/>
              </w:rPr>
            </w:pPr>
            <w:r w:rsidRPr="008F0F75">
              <w:rPr>
                <w:rFonts w:ascii="Arial" w:hAnsi="Arial" w:cs="Arial"/>
                <w:b/>
                <w:bCs/>
                <w:sz w:val="22"/>
                <w:szCs w:val="22"/>
              </w:rPr>
              <w:t>X</w:t>
            </w:r>
          </w:p>
        </w:tc>
        <w:tc>
          <w:tcPr>
            <w:tcW w:w="9084" w:type="dxa"/>
            <w:vMerge w:val="restart"/>
            <w:tcBorders>
              <w:left w:val="single" w:sz="12" w:space="0" w:color="000000"/>
            </w:tcBorders>
            <w:shd w:val="clear" w:color="auto" w:fill="auto"/>
            <w:vAlign w:val="bottom"/>
          </w:tcPr>
          <w:p w:rsidR="003D14B6" w:rsidRDefault="00A1717E" w:rsidP="00634C2E">
            <w:pPr>
              <w:ind w:right="-2"/>
              <w:jc w:val="both"/>
              <w:rPr>
                <w:rFonts w:ascii="Arial" w:hAnsi="Arial" w:cs="Arial"/>
                <w:color w:val="000000"/>
                <w:sz w:val="22"/>
                <w:szCs w:val="22"/>
              </w:rPr>
            </w:pPr>
            <w:r>
              <w:rPr>
                <w:rFonts w:ascii="Arial" w:hAnsi="Arial" w:cs="Arial"/>
                <w:color w:val="000000"/>
                <w:sz w:val="22"/>
                <w:szCs w:val="22"/>
              </w:rPr>
              <w:t>Foram localizados normativos acerca do objeto estudado, e estes estão sendo considerados no presente estudo:</w:t>
            </w:r>
          </w:p>
          <w:p w:rsidR="00D733F5" w:rsidRDefault="00D733F5" w:rsidP="00634C2E">
            <w:pPr>
              <w:ind w:right="-2"/>
              <w:jc w:val="both"/>
              <w:rPr>
                <w:rFonts w:ascii="Arial" w:hAnsi="Arial" w:cs="Arial"/>
                <w:sz w:val="22"/>
                <w:szCs w:val="22"/>
              </w:rPr>
            </w:pPr>
          </w:p>
        </w:tc>
      </w:tr>
      <w:tr w:rsidR="00A1717E" w:rsidTr="006715F4">
        <w:trPr>
          <w:trHeight w:val="202"/>
        </w:trPr>
        <w:tc>
          <w:tcPr>
            <w:tcW w:w="269" w:type="dxa"/>
            <w:tcBorders>
              <w:top w:val="single" w:sz="12" w:space="0" w:color="000000"/>
            </w:tcBorders>
            <w:shd w:val="clear" w:color="auto" w:fill="auto"/>
          </w:tcPr>
          <w:p w:rsidR="00A1717E" w:rsidRDefault="00A1717E" w:rsidP="006715F4">
            <w:pPr>
              <w:ind w:right="-2" w:hanging="2"/>
              <w:jc w:val="center"/>
              <w:rPr>
                <w:rFonts w:ascii="Arial" w:hAnsi="Arial" w:cs="Arial"/>
                <w:b/>
                <w:bCs/>
                <w:color w:val="FF0000"/>
                <w:sz w:val="22"/>
                <w:szCs w:val="22"/>
              </w:rPr>
            </w:pPr>
          </w:p>
        </w:tc>
        <w:tc>
          <w:tcPr>
            <w:tcW w:w="9084" w:type="dxa"/>
            <w:vMerge/>
            <w:shd w:val="clear" w:color="auto" w:fill="auto"/>
            <w:vAlign w:val="bottom"/>
          </w:tcPr>
          <w:p w:rsidR="00A1717E" w:rsidRDefault="00A1717E" w:rsidP="006715F4">
            <w:pPr>
              <w:ind w:right="-2"/>
              <w:jc w:val="both"/>
              <w:rPr>
                <w:rFonts w:ascii="Arial" w:hAnsi="Arial" w:cs="Arial"/>
                <w:color w:val="000000"/>
                <w:sz w:val="22"/>
                <w:szCs w:val="22"/>
              </w:rPr>
            </w:pPr>
          </w:p>
        </w:tc>
      </w:tr>
    </w:tbl>
    <w:p w:rsidR="00A1717E" w:rsidRDefault="00A1717E" w:rsidP="00A1717E">
      <w:pPr>
        <w:ind w:right="-2" w:hanging="2"/>
        <w:jc w:val="both"/>
        <w:rPr>
          <w:rFonts w:ascii="Arial" w:hAnsi="Arial" w:cs="Arial"/>
          <w:sz w:val="22"/>
          <w:szCs w:val="22"/>
        </w:rPr>
      </w:pPr>
      <w:r>
        <w:rPr>
          <w:rFonts w:ascii="Arial" w:hAnsi="Arial" w:cs="Arial"/>
          <w:b/>
          <w:bCs/>
          <w:sz w:val="22"/>
          <w:szCs w:val="22"/>
        </w:rPr>
        <w:t>3.</w:t>
      </w:r>
      <w:r w:rsidR="00F03A03">
        <w:rPr>
          <w:rFonts w:ascii="Arial" w:hAnsi="Arial" w:cs="Arial"/>
          <w:b/>
          <w:bCs/>
          <w:sz w:val="22"/>
          <w:szCs w:val="22"/>
        </w:rPr>
        <w:t>7</w:t>
      </w:r>
      <w:r>
        <w:rPr>
          <w:rFonts w:ascii="Arial" w:hAnsi="Arial" w:cs="Arial"/>
          <w:b/>
          <w:bCs/>
          <w:sz w:val="22"/>
          <w:szCs w:val="22"/>
        </w:rPr>
        <w:t>.1.</w:t>
      </w:r>
      <w:r>
        <w:rPr>
          <w:rFonts w:ascii="Arial" w:hAnsi="Arial" w:cs="Arial"/>
          <w:sz w:val="22"/>
          <w:szCs w:val="22"/>
        </w:rPr>
        <w:t xml:space="preserve"> Lei 14.133/21, de 01 de abril de 2021 e suas alterações.</w:t>
      </w:r>
    </w:p>
    <w:p w:rsidR="00A1717E" w:rsidRDefault="00F03A03" w:rsidP="00A1717E">
      <w:pPr>
        <w:ind w:right="-2" w:hanging="2"/>
        <w:jc w:val="both"/>
        <w:rPr>
          <w:rFonts w:ascii="Arial" w:hAnsi="Arial" w:cs="Arial"/>
          <w:sz w:val="22"/>
          <w:szCs w:val="22"/>
        </w:rPr>
      </w:pPr>
      <w:r>
        <w:rPr>
          <w:rFonts w:ascii="Arial" w:hAnsi="Arial" w:cs="Arial"/>
          <w:b/>
          <w:bCs/>
          <w:sz w:val="22"/>
          <w:szCs w:val="22"/>
        </w:rPr>
        <w:t>3.7</w:t>
      </w:r>
      <w:r w:rsidR="00A1717E">
        <w:rPr>
          <w:rFonts w:ascii="Arial" w:hAnsi="Arial" w:cs="Arial"/>
          <w:b/>
          <w:bCs/>
          <w:sz w:val="22"/>
          <w:szCs w:val="22"/>
        </w:rPr>
        <w:t>.2.</w:t>
      </w:r>
      <w:r w:rsidR="00A1717E">
        <w:rPr>
          <w:rFonts w:ascii="Arial" w:hAnsi="Arial" w:cs="Arial"/>
          <w:sz w:val="22"/>
          <w:szCs w:val="22"/>
        </w:rPr>
        <w:t xml:space="preserve"> Decreto Municipal nº 3.537/2023.</w:t>
      </w:r>
    </w:p>
    <w:p w:rsidR="00A1717E" w:rsidRDefault="00F03A03" w:rsidP="00A1717E">
      <w:pPr>
        <w:ind w:right="-2" w:hanging="2"/>
        <w:jc w:val="both"/>
        <w:rPr>
          <w:rFonts w:ascii="Arial" w:hAnsi="Arial" w:cs="Arial"/>
          <w:sz w:val="22"/>
          <w:szCs w:val="22"/>
        </w:rPr>
      </w:pPr>
      <w:r>
        <w:rPr>
          <w:rFonts w:ascii="Arial" w:hAnsi="Arial" w:cs="Arial"/>
          <w:b/>
          <w:bCs/>
          <w:sz w:val="22"/>
          <w:szCs w:val="22"/>
        </w:rPr>
        <w:t>3.7</w:t>
      </w:r>
      <w:r w:rsidR="00A1717E">
        <w:rPr>
          <w:rFonts w:ascii="Arial" w:hAnsi="Arial" w:cs="Arial"/>
          <w:b/>
          <w:bCs/>
          <w:sz w:val="22"/>
          <w:szCs w:val="22"/>
        </w:rPr>
        <w:t>.3.</w:t>
      </w:r>
      <w:r w:rsidR="00A1717E">
        <w:rPr>
          <w:rFonts w:ascii="Arial" w:hAnsi="Arial" w:cs="Arial"/>
          <w:sz w:val="22"/>
          <w:szCs w:val="22"/>
        </w:rPr>
        <w:t xml:space="preserve"> Lei nº 8.078, de 1990 - Código de Defesa do Consumidor.</w:t>
      </w:r>
    </w:p>
    <w:p w:rsidR="00D733F5" w:rsidRPr="00D733F5" w:rsidRDefault="00D733F5" w:rsidP="00A1717E">
      <w:pPr>
        <w:ind w:right="-2" w:hanging="2"/>
        <w:jc w:val="both"/>
        <w:rPr>
          <w:rFonts w:ascii="Arial" w:hAnsi="Arial" w:cs="Arial"/>
          <w:sz w:val="22"/>
          <w:szCs w:val="22"/>
        </w:rPr>
      </w:pPr>
      <w:r w:rsidRPr="00D733F5">
        <w:rPr>
          <w:rFonts w:ascii="Arial" w:hAnsi="Arial" w:cs="Arial"/>
          <w:b/>
          <w:bCs/>
          <w:sz w:val="22"/>
          <w:szCs w:val="22"/>
        </w:rPr>
        <w:t>3.7.4.</w:t>
      </w:r>
      <w:r>
        <w:rPr>
          <w:rFonts w:ascii="Arial" w:hAnsi="Arial" w:cs="Arial"/>
          <w:sz w:val="22"/>
          <w:szCs w:val="22"/>
        </w:rPr>
        <w:t xml:space="preserve"> </w:t>
      </w:r>
      <w:r w:rsidRPr="00D733F5">
        <w:rPr>
          <w:rFonts w:ascii="Arial" w:hAnsi="Arial" w:cs="Arial"/>
          <w:sz w:val="22"/>
          <w:szCs w:val="22"/>
        </w:rPr>
        <w:t>Lei nº 4.117/1962 (Código Brasileiro de Telecomunicações)</w:t>
      </w:r>
      <w:r>
        <w:rPr>
          <w:rFonts w:ascii="Arial" w:hAnsi="Arial" w:cs="Arial"/>
          <w:sz w:val="22"/>
          <w:szCs w:val="22"/>
        </w:rPr>
        <w:t>.</w:t>
      </w:r>
    </w:p>
    <w:p w:rsidR="00D733F5" w:rsidRDefault="00D733F5" w:rsidP="00A1717E">
      <w:pPr>
        <w:ind w:right="-2" w:hanging="2"/>
        <w:jc w:val="both"/>
      </w:pPr>
      <w:r w:rsidRPr="00D733F5">
        <w:rPr>
          <w:rFonts w:ascii="Arial" w:hAnsi="Arial" w:cs="Arial"/>
          <w:b/>
          <w:bCs/>
          <w:sz w:val="22"/>
          <w:szCs w:val="22"/>
        </w:rPr>
        <w:t>3.7.5.</w:t>
      </w:r>
      <w:r>
        <w:t xml:space="preserve"> </w:t>
      </w:r>
      <w:r w:rsidRPr="00D733F5">
        <w:rPr>
          <w:rFonts w:ascii="Arial" w:hAnsi="Arial" w:cs="Arial"/>
          <w:sz w:val="22"/>
          <w:szCs w:val="22"/>
        </w:rPr>
        <w:t>Resolução ANATEL nº 721/2020</w:t>
      </w:r>
      <w:r>
        <w:rPr>
          <w:rFonts w:ascii="Arial" w:hAnsi="Arial" w:cs="Arial"/>
          <w:sz w:val="22"/>
          <w:szCs w:val="22"/>
        </w:rPr>
        <w:t>.</w:t>
      </w:r>
    </w:p>
    <w:p w:rsidR="00D733F5" w:rsidRDefault="00D733F5" w:rsidP="00A1717E">
      <w:pPr>
        <w:ind w:right="-2" w:hanging="2"/>
        <w:jc w:val="both"/>
        <w:rPr>
          <w:rFonts w:ascii="Arial" w:hAnsi="Arial" w:cs="Arial"/>
          <w:sz w:val="22"/>
          <w:szCs w:val="22"/>
        </w:rPr>
      </w:pPr>
    </w:p>
    <w:p w:rsidR="00A1717E" w:rsidRDefault="00A1717E" w:rsidP="00A1717E">
      <w:pPr>
        <w:shd w:val="clear" w:color="auto" w:fill="44546A" w:themeFill="text2"/>
        <w:ind w:right="-2" w:firstLine="140"/>
        <w:jc w:val="both"/>
        <w:rPr>
          <w:rFonts w:ascii="Arial" w:hAnsi="Arial" w:cs="Arial"/>
          <w:b/>
          <w:bCs/>
          <w:color w:val="F2F2F2" w:themeColor="background1" w:themeShade="F2"/>
          <w:sz w:val="22"/>
          <w:szCs w:val="22"/>
        </w:rPr>
      </w:pPr>
      <w:r>
        <w:rPr>
          <w:rFonts w:ascii="Arial" w:hAnsi="Arial" w:cs="Arial"/>
          <w:b/>
          <w:bCs/>
          <w:color w:val="F2F2F2" w:themeColor="background1" w:themeShade="F2"/>
          <w:sz w:val="22"/>
          <w:szCs w:val="22"/>
        </w:rPr>
        <w:t>IV - Detalhamento da Solução Escolhida</w:t>
      </w:r>
    </w:p>
    <w:p w:rsidR="00A1717E" w:rsidRDefault="00A1717E" w:rsidP="00A1717E">
      <w:pPr>
        <w:ind w:right="-2" w:hanging="2"/>
        <w:jc w:val="both"/>
        <w:rPr>
          <w:rFonts w:ascii="Arial" w:hAnsi="Arial" w:cs="Arial"/>
          <w:b/>
          <w:bCs/>
          <w:sz w:val="22"/>
          <w:szCs w:val="22"/>
        </w:rPr>
      </w:pPr>
    </w:p>
    <w:p w:rsidR="00A1717E" w:rsidRDefault="00A1717E" w:rsidP="00A1717E">
      <w:pPr>
        <w:pStyle w:val="PargrafodaLista"/>
        <w:numPr>
          <w:ilvl w:val="0"/>
          <w:numId w:val="4"/>
        </w:numPr>
        <w:pBdr>
          <w:top w:val="single" w:sz="12" w:space="1" w:color="000000"/>
          <w:left w:val="single" w:sz="12" w:space="0" w:color="000000"/>
          <w:bottom w:val="single" w:sz="12" w:space="1" w:color="000000"/>
          <w:right w:val="single" w:sz="12" w:space="4" w:color="000000"/>
        </w:pBdr>
        <w:shd w:val="clear" w:color="auto" w:fill="D5DCE4" w:themeFill="text2" w:themeFillTint="33"/>
        <w:tabs>
          <w:tab w:val="left" w:pos="284"/>
        </w:tabs>
        <w:ind w:left="0" w:right="-2" w:hanging="2"/>
        <w:jc w:val="both"/>
        <w:rPr>
          <w:rFonts w:ascii="Arial" w:hAnsi="Arial" w:cs="Arial"/>
          <w:sz w:val="22"/>
          <w:szCs w:val="22"/>
        </w:rPr>
      </w:pPr>
      <w:r>
        <w:rPr>
          <w:rFonts w:ascii="Arial" w:hAnsi="Arial" w:cs="Arial"/>
          <w:b/>
          <w:bCs/>
          <w:sz w:val="22"/>
          <w:szCs w:val="22"/>
        </w:rPr>
        <w:t>Descrição da solução como um todo (art. 15, §1º, VII do Decreto nº3.537/2023):</w:t>
      </w:r>
    </w:p>
    <w:p w:rsidR="00A1717E" w:rsidRDefault="00A1717E" w:rsidP="00A1717E">
      <w:pPr>
        <w:pStyle w:val="CabealhoeRodap"/>
        <w:ind w:right="-2"/>
        <w:jc w:val="both"/>
        <w:rPr>
          <w:rFonts w:ascii="Arial" w:hAnsi="Arial" w:cs="Arial"/>
          <w:b/>
          <w:bCs/>
          <w:sz w:val="22"/>
          <w:szCs w:val="22"/>
        </w:rPr>
      </w:pPr>
      <w:bookmarkStart w:id="3" w:name="_Hlk189722521"/>
      <w:bookmarkEnd w:id="3"/>
    </w:p>
    <w:p w:rsidR="00A1717E" w:rsidRDefault="00A1717E" w:rsidP="00A1717E">
      <w:pPr>
        <w:pStyle w:val="CabealhoeRodap"/>
        <w:shd w:val="clear" w:color="auto" w:fill="FFF2CC" w:themeFill="accent4" w:themeFillTint="33"/>
        <w:ind w:right="-144"/>
        <w:jc w:val="both"/>
        <w:rPr>
          <w:rFonts w:ascii="Arial" w:hAnsi="Arial" w:cs="Arial"/>
          <w:b/>
          <w:bCs/>
          <w:sz w:val="22"/>
          <w:szCs w:val="22"/>
        </w:rPr>
      </w:pPr>
      <w:r>
        <w:rPr>
          <w:rFonts w:ascii="Arial" w:hAnsi="Arial" w:cs="Arial"/>
          <w:b/>
          <w:bCs/>
          <w:sz w:val="22"/>
          <w:szCs w:val="22"/>
        </w:rPr>
        <w:t>MODALIDADE DE CONTRATAÇÃO</w:t>
      </w:r>
    </w:p>
    <w:p w:rsidR="00A1717E" w:rsidRDefault="00A1717E" w:rsidP="001956D9">
      <w:pPr>
        <w:pStyle w:val="CabealhoeRodap"/>
        <w:suppressAutoHyphens/>
        <w:spacing w:line="276" w:lineRule="auto"/>
        <w:jc w:val="both"/>
        <w:rPr>
          <w:rFonts w:ascii="Arial" w:hAnsi="Arial" w:cs="Arial"/>
          <w:sz w:val="22"/>
          <w:szCs w:val="22"/>
        </w:rPr>
      </w:pPr>
      <w:r w:rsidRPr="00543754">
        <w:rPr>
          <w:rFonts w:ascii="Arial" w:hAnsi="Arial" w:cs="Arial"/>
          <w:sz w:val="22"/>
          <w:szCs w:val="22"/>
        </w:rPr>
        <w:t xml:space="preserve">1.1. </w:t>
      </w:r>
      <w:r w:rsidR="00407966" w:rsidRPr="00407966">
        <w:rPr>
          <w:rFonts w:ascii="Arial" w:hAnsi="Arial" w:cs="Arial"/>
          <w:sz w:val="22"/>
          <w:szCs w:val="22"/>
        </w:rPr>
        <w:t xml:space="preserve">A contratação será realizada </w:t>
      </w:r>
      <w:r w:rsidR="00FE33CA">
        <w:rPr>
          <w:rFonts w:ascii="Arial" w:hAnsi="Arial" w:cs="Arial"/>
          <w:sz w:val="22"/>
          <w:szCs w:val="22"/>
        </w:rPr>
        <w:t>por CREDENCIAMENTO, conforme o</w:t>
      </w:r>
      <w:r w:rsidR="00407966" w:rsidRPr="00407966">
        <w:rPr>
          <w:rFonts w:ascii="Arial" w:hAnsi="Arial" w:cs="Arial"/>
          <w:sz w:val="22"/>
          <w:szCs w:val="22"/>
        </w:rPr>
        <w:t xml:space="preserve"> disposto no art. 79, inciso I, da Lei nº 14.133/2021</w:t>
      </w:r>
    </w:p>
    <w:p w:rsidR="00A1717E" w:rsidRPr="0038001D" w:rsidRDefault="00A1717E" w:rsidP="001956D9">
      <w:pPr>
        <w:suppressAutoHyphens/>
        <w:spacing w:line="276" w:lineRule="auto"/>
        <w:jc w:val="both"/>
        <w:rPr>
          <w:rFonts w:ascii="Arial" w:hAnsi="Arial" w:cs="Arial"/>
          <w:sz w:val="22"/>
          <w:szCs w:val="22"/>
        </w:rPr>
      </w:pPr>
      <w:r w:rsidRPr="0038001D">
        <w:rPr>
          <w:rFonts w:ascii="Arial" w:hAnsi="Arial" w:cs="Arial"/>
          <w:sz w:val="22"/>
          <w:szCs w:val="22"/>
        </w:rPr>
        <w:t>1.2.</w:t>
      </w:r>
      <w:r w:rsidRPr="0038001D">
        <w:rPr>
          <w:rFonts w:ascii="Arial" w:hAnsi="Arial" w:cs="Arial"/>
          <w:sz w:val="22"/>
          <w:szCs w:val="22"/>
        </w:rPr>
        <w:tab/>
        <w:t>No entanto, apesar da recomendação da equipe de planejamento, ressaltamos que, em consonância com o Art. 8º da Lei nº 14.133, a responsabilidade final pela decisão, acompanhamento, impulso e execução do procedimento licitatório, até a homologação, recai sobre o Agente de Contratação. Essa prerrogativa assegura a autonomia necessária para que o agente avalie todas as variáveis e tome a decisão mais adequada, garantindo a conformidade legal e a melhor escolha para a administração pública.</w:t>
      </w:r>
    </w:p>
    <w:p w:rsidR="009E48C8" w:rsidRDefault="00A1717E" w:rsidP="001956D9">
      <w:pPr>
        <w:pStyle w:val="CabealhoeRodap"/>
        <w:suppressAutoHyphens/>
        <w:spacing w:line="276" w:lineRule="auto"/>
        <w:jc w:val="both"/>
        <w:rPr>
          <w:rFonts w:ascii="Arial" w:hAnsi="Arial" w:cs="Arial"/>
          <w:sz w:val="22"/>
          <w:szCs w:val="22"/>
        </w:rPr>
      </w:pPr>
      <w:r w:rsidRPr="00543754">
        <w:rPr>
          <w:rFonts w:ascii="Arial" w:hAnsi="Arial" w:cs="Arial"/>
          <w:sz w:val="22"/>
          <w:szCs w:val="22"/>
        </w:rPr>
        <w:t>1.</w:t>
      </w:r>
      <w:r>
        <w:rPr>
          <w:rFonts w:ascii="Arial" w:hAnsi="Arial" w:cs="Arial"/>
          <w:sz w:val="22"/>
          <w:szCs w:val="22"/>
        </w:rPr>
        <w:t>3</w:t>
      </w:r>
      <w:r w:rsidRPr="00543754">
        <w:rPr>
          <w:rFonts w:ascii="Arial" w:hAnsi="Arial" w:cs="Arial"/>
          <w:sz w:val="22"/>
          <w:szCs w:val="22"/>
        </w:rPr>
        <w:t>. Poderão participar do processo pessoas jurídicas que possuam, em seu Cadastro Nacional de Pessoa Jurídica (CNPJ), o código e descrição de atividade econômica principal e/ou secundária pertinente ao objeto, que comprovem aptidão para os serviços apresentados e que apresentem a documentação exigida neste estudo técnico, bem como nos Termos de Referência e no edital.</w:t>
      </w:r>
    </w:p>
    <w:p w:rsidR="00407966" w:rsidRDefault="00407966" w:rsidP="009E48C8">
      <w:pPr>
        <w:pStyle w:val="CabealhoeRodap"/>
        <w:suppressAutoHyphens/>
        <w:jc w:val="both"/>
        <w:rPr>
          <w:rFonts w:ascii="Arial" w:hAnsi="Arial" w:cs="Arial"/>
          <w:sz w:val="22"/>
          <w:szCs w:val="22"/>
        </w:rPr>
      </w:pPr>
    </w:p>
    <w:p w:rsidR="00A1717E" w:rsidRDefault="00A1717E" w:rsidP="009E48C8">
      <w:pPr>
        <w:pStyle w:val="CabealhoeRodap"/>
        <w:suppressAutoHyphens/>
        <w:jc w:val="both"/>
        <w:rPr>
          <w:rFonts w:ascii="Arial" w:hAnsi="Arial" w:cs="Arial"/>
          <w:b/>
          <w:bCs/>
          <w:sz w:val="22"/>
          <w:szCs w:val="22"/>
        </w:rPr>
      </w:pPr>
      <w:r>
        <w:rPr>
          <w:rFonts w:ascii="Arial" w:hAnsi="Arial" w:cs="Arial"/>
          <w:b/>
          <w:bCs/>
          <w:sz w:val="22"/>
          <w:szCs w:val="22"/>
        </w:rPr>
        <w:t>PRAZOS PARA ENTREGA</w:t>
      </w:r>
    </w:p>
    <w:p w:rsidR="00A1717E" w:rsidRDefault="006D5CD8" w:rsidP="001956D9">
      <w:pPr>
        <w:pStyle w:val="CabealhoeRodap"/>
        <w:spacing w:line="276" w:lineRule="auto"/>
        <w:ind w:right="-144"/>
        <w:jc w:val="both"/>
        <w:rPr>
          <w:rFonts w:ascii="Arial" w:hAnsi="Arial" w:cs="Arial"/>
          <w:sz w:val="22"/>
          <w:szCs w:val="22"/>
        </w:rPr>
      </w:pPr>
      <w:r>
        <w:rPr>
          <w:rFonts w:ascii="Arial" w:hAnsi="Arial" w:cs="Arial"/>
          <w:sz w:val="22"/>
          <w:szCs w:val="22"/>
        </w:rPr>
        <w:t>1.4</w:t>
      </w:r>
      <w:r w:rsidR="00A1717E" w:rsidRPr="00201BC4">
        <w:rPr>
          <w:rFonts w:ascii="Arial" w:hAnsi="Arial" w:cs="Arial"/>
          <w:sz w:val="22"/>
          <w:szCs w:val="22"/>
        </w:rPr>
        <w:t>.</w:t>
      </w:r>
      <w:r w:rsidR="00370E2B">
        <w:rPr>
          <w:rFonts w:ascii="Arial" w:hAnsi="Arial" w:cs="Arial"/>
          <w:sz w:val="22"/>
          <w:szCs w:val="22"/>
        </w:rPr>
        <w:t xml:space="preserve"> O</w:t>
      </w:r>
      <w:r w:rsidR="00A1717E" w:rsidRPr="00201BC4">
        <w:rPr>
          <w:rFonts w:ascii="Arial" w:hAnsi="Arial" w:cs="Arial"/>
          <w:sz w:val="22"/>
          <w:szCs w:val="22"/>
        </w:rPr>
        <w:t xml:space="preserve"> </w:t>
      </w:r>
      <w:r w:rsidR="00370E2B" w:rsidRPr="00370E2B">
        <w:rPr>
          <w:rFonts w:ascii="Arial" w:hAnsi="Arial" w:cs="Arial"/>
          <w:sz w:val="22"/>
          <w:szCs w:val="22"/>
        </w:rPr>
        <w:t>prazo para execução dos serviços terá início após a formalização dos contratos e será contado a partir do momento em que a Administração emitir a autorização de fornecimento. A veiculação das inserções ocorrerá conforme demanda do Município, atendendo às solicitações das secretarias conforme sua necessidade institucional, assegurando flexibilidade na execução, agilidade na entrega dos serviços e alinhamento com os objetivos da comunicação pública.</w:t>
      </w:r>
    </w:p>
    <w:p w:rsidR="007676C8" w:rsidRDefault="007676C8" w:rsidP="001956D9">
      <w:pPr>
        <w:pStyle w:val="CabealhoeRodap"/>
        <w:spacing w:line="276" w:lineRule="auto"/>
        <w:ind w:right="-144"/>
        <w:jc w:val="both"/>
        <w:rPr>
          <w:rFonts w:ascii="Arial" w:hAnsi="Arial" w:cs="Arial"/>
          <w:sz w:val="22"/>
          <w:szCs w:val="22"/>
        </w:rPr>
      </w:pPr>
    </w:p>
    <w:p w:rsidR="007676C8" w:rsidRDefault="007676C8" w:rsidP="001956D9">
      <w:pPr>
        <w:pStyle w:val="CabealhoeRodap"/>
        <w:spacing w:line="276" w:lineRule="auto"/>
        <w:ind w:right="-144"/>
        <w:jc w:val="both"/>
        <w:rPr>
          <w:rFonts w:ascii="Arial" w:hAnsi="Arial" w:cs="Arial"/>
          <w:sz w:val="22"/>
          <w:szCs w:val="22"/>
        </w:rPr>
      </w:pPr>
    </w:p>
    <w:p w:rsidR="007676C8" w:rsidRDefault="007676C8" w:rsidP="001956D9">
      <w:pPr>
        <w:pStyle w:val="CabealhoeRodap"/>
        <w:spacing w:line="276" w:lineRule="auto"/>
        <w:ind w:right="-144"/>
        <w:jc w:val="both"/>
        <w:rPr>
          <w:rFonts w:ascii="Arial" w:hAnsi="Arial" w:cs="Arial"/>
          <w:sz w:val="22"/>
          <w:szCs w:val="22"/>
        </w:rPr>
      </w:pPr>
    </w:p>
    <w:p w:rsidR="00A1717E" w:rsidRPr="002D70E2" w:rsidRDefault="00A1717E" w:rsidP="001956D9">
      <w:pPr>
        <w:pStyle w:val="CabealhoeRodap"/>
        <w:shd w:val="clear" w:color="auto" w:fill="FFF2CC" w:themeFill="accent4" w:themeFillTint="33"/>
        <w:spacing w:line="276" w:lineRule="auto"/>
        <w:ind w:right="-144"/>
        <w:jc w:val="both"/>
        <w:rPr>
          <w:rFonts w:ascii="Arial" w:hAnsi="Arial" w:cs="Arial"/>
          <w:b/>
          <w:bCs/>
          <w:sz w:val="22"/>
          <w:szCs w:val="22"/>
        </w:rPr>
      </w:pPr>
      <w:r>
        <w:rPr>
          <w:rFonts w:ascii="Arial" w:hAnsi="Arial" w:cs="Arial"/>
          <w:b/>
          <w:bCs/>
          <w:sz w:val="22"/>
          <w:szCs w:val="22"/>
        </w:rPr>
        <w:lastRenderedPageBreak/>
        <w:t>CONDIÇÕES DE ENTREGA</w:t>
      </w:r>
    </w:p>
    <w:p w:rsidR="00A1717E" w:rsidRPr="00384C43" w:rsidRDefault="006D5CD8" w:rsidP="001956D9">
      <w:pPr>
        <w:pStyle w:val="CabealhoeRodap"/>
        <w:spacing w:line="276" w:lineRule="auto"/>
        <w:ind w:right="-144"/>
        <w:jc w:val="both"/>
        <w:rPr>
          <w:rFonts w:ascii="Arial" w:hAnsi="Arial" w:cs="Arial"/>
          <w:sz w:val="22"/>
          <w:szCs w:val="22"/>
        </w:rPr>
      </w:pPr>
      <w:r>
        <w:rPr>
          <w:rFonts w:ascii="Arial" w:hAnsi="Arial" w:cs="Arial"/>
          <w:sz w:val="22"/>
          <w:szCs w:val="22"/>
        </w:rPr>
        <w:t xml:space="preserve">1.5. </w:t>
      </w:r>
      <w:r w:rsidR="00FA7C78">
        <w:rPr>
          <w:rFonts w:ascii="Arial" w:hAnsi="Arial" w:cs="Arial"/>
          <w:sz w:val="22"/>
          <w:szCs w:val="22"/>
        </w:rPr>
        <w:t xml:space="preserve">Os objetos da contratação </w:t>
      </w:r>
      <w:r w:rsidR="00A1717E" w:rsidRPr="00384C43">
        <w:rPr>
          <w:rFonts w:ascii="Arial" w:hAnsi="Arial" w:cs="Arial"/>
          <w:sz w:val="22"/>
          <w:szCs w:val="22"/>
        </w:rPr>
        <w:t>deve</w:t>
      </w:r>
      <w:r w:rsidR="00AC2A42">
        <w:rPr>
          <w:rFonts w:ascii="Arial" w:hAnsi="Arial" w:cs="Arial"/>
          <w:sz w:val="22"/>
          <w:szCs w:val="22"/>
        </w:rPr>
        <w:t>rá</w:t>
      </w:r>
      <w:r w:rsidR="00A1717E" w:rsidRPr="00384C43">
        <w:rPr>
          <w:rFonts w:ascii="Arial" w:hAnsi="Arial" w:cs="Arial"/>
          <w:sz w:val="22"/>
          <w:szCs w:val="22"/>
        </w:rPr>
        <w:t xml:space="preserve"> atender as normas, especificações e</w:t>
      </w:r>
      <w:r w:rsidR="003A3C03">
        <w:rPr>
          <w:rFonts w:ascii="Arial" w:hAnsi="Arial" w:cs="Arial"/>
          <w:sz w:val="22"/>
          <w:szCs w:val="22"/>
        </w:rPr>
        <w:t xml:space="preserve"> orientações técnicas vigentes.</w:t>
      </w:r>
    </w:p>
    <w:p w:rsidR="00A1717E" w:rsidRPr="00384C43" w:rsidRDefault="00A1717E" w:rsidP="001956D9">
      <w:pPr>
        <w:pStyle w:val="CabealhoeRodap"/>
        <w:spacing w:line="276" w:lineRule="auto"/>
        <w:ind w:right="-144"/>
        <w:jc w:val="both"/>
        <w:rPr>
          <w:rFonts w:ascii="Arial" w:hAnsi="Arial" w:cs="Arial"/>
          <w:sz w:val="22"/>
          <w:szCs w:val="22"/>
        </w:rPr>
      </w:pPr>
    </w:p>
    <w:p w:rsidR="00A1717E" w:rsidRDefault="006D5CD8" w:rsidP="001956D9">
      <w:pPr>
        <w:pStyle w:val="CabealhoeRodap"/>
        <w:spacing w:line="276" w:lineRule="auto"/>
        <w:ind w:right="-144"/>
        <w:jc w:val="both"/>
        <w:rPr>
          <w:rFonts w:ascii="Arial" w:eastAsia="Merriweather" w:hAnsi="Arial" w:cs="Arial"/>
          <w:sz w:val="22"/>
          <w:szCs w:val="22"/>
        </w:rPr>
      </w:pPr>
      <w:r>
        <w:rPr>
          <w:rFonts w:ascii="Arial" w:eastAsia="Merriweather" w:hAnsi="Arial" w:cs="Arial"/>
          <w:sz w:val="22"/>
          <w:szCs w:val="22"/>
        </w:rPr>
        <w:t xml:space="preserve">1.6. </w:t>
      </w:r>
      <w:r w:rsidR="002E0708">
        <w:rPr>
          <w:rFonts w:ascii="Arial" w:eastAsia="Merriweather" w:hAnsi="Arial" w:cs="Arial"/>
          <w:sz w:val="22"/>
          <w:szCs w:val="22"/>
        </w:rPr>
        <w:t xml:space="preserve">Os </w:t>
      </w:r>
      <w:r w:rsidR="00E37D91">
        <w:rPr>
          <w:rFonts w:ascii="Arial" w:eastAsia="Merriweather" w:hAnsi="Arial" w:cs="Arial"/>
          <w:sz w:val="22"/>
          <w:szCs w:val="22"/>
        </w:rPr>
        <w:t>serviços</w:t>
      </w:r>
      <w:r w:rsidR="00CA78E7">
        <w:rPr>
          <w:rFonts w:ascii="Arial" w:eastAsia="Merriweather" w:hAnsi="Arial" w:cs="Arial"/>
          <w:sz w:val="22"/>
          <w:szCs w:val="22"/>
        </w:rPr>
        <w:t xml:space="preserve"> deverão ser </w:t>
      </w:r>
      <w:r w:rsidR="00E37D91">
        <w:rPr>
          <w:rFonts w:ascii="Arial" w:eastAsia="Merriweather" w:hAnsi="Arial" w:cs="Arial"/>
          <w:sz w:val="22"/>
          <w:szCs w:val="22"/>
        </w:rPr>
        <w:t>realizados</w:t>
      </w:r>
      <w:r w:rsidR="00A1717E" w:rsidRPr="008709AD">
        <w:rPr>
          <w:rFonts w:ascii="Arial" w:eastAsia="Merriweather" w:hAnsi="Arial" w:cs="Arial"/>
          <w:sz w:val="22"/>
          <w:szCs w:val="22"/>
        </w:rPr>
        <w:t xml:space="preserve"> </w:t>
      </w:r>
      <w:r w:rsidR="00FE33CA">
        <w:rPr>
          <w:rFonts w:ascii="Arial" w:eastAsia="Merriweather" w:hAnsi="Arial" w:cs="Arial"/>
          <w:sz w:val="22"/>
          <w:szCs w:val="22"/>
        </w:rPr>
        <w:t xml:space="preserve">conforme termo de referência. </w:t>
      </w:r>
    </w:p>
    <w:p w:rsidR="00AC2A42" w:rsidRDefault="00AC2A42" w:rsidP="001956D9">
      <w:pPr>
        <w:pStyle w:val="CabealhoeRodap"/>
        <w:spacing w:line="276" w:lineRule="auto"/>
        <w:ind w:right="-144"/>
        <w:jc w:val="both"/>
        <w:rPr>
          <w:rFonts w:ascii="Arial" w:eastAsia="Merriweather" w:hAnsi="Arial" w:cs="Arial"/>
          <w:sz w:val="22"/>
          <w:szCs w:val="22"/>
        </w:rPr>
      </w:pPr>
    </w:p>
    <w:p w:rsidR="00CA78E7" w:rsidRDefault="00FE33CA" w:rsidP="001956D9">
      <w:pPr>
        <w:pStyle w:val="CabealhoeRodap"/>
        <w:spacing w:line="276" w:lineRule="auto"/>
        <w:ind w:right="-144"/>
        <w:jc w:val="both"/>
        <w:rPr>
          <w:rFonts w:ascii="Arial" w:eastAsia="Merriweather" w:hAnsi="Arial" w:cs="Arial"/>
          <w:sz w:val="22"/>
          <w:szCs w:val="22"/>
        </w:rPr>
      </w:pPr>
      <w:r w:rsidRPr="00FE33CA">
        <w:rPr>
          <w:rFonts w:ascii="Arial" w:eastAsia="Merriweather" w:hAnsi="Arial" w:cs="Arial"/>
          <w:sz w:val="22"/>
          <w:szCs w:val="22"/>
        </w:rPr>
        <w:t>1.7 A veiculação das inserções deverá ocorrer, necessariamente, em emissoras com abrangência sobre a cidade de Bandeirantes</w:t>
      </w:r>
      <w:r w:rsidRPr="00FE33CA">
        <w:rPr>
          <w:rFonts w:ascii="Cambria Math" w:eastAsia="Merriweather" w:hAnsi="Cambria Math" w:cs="Cambria Math"/>
          <w:sz w:val="22"/>
          <w:szCs w:val="22"/>
        </w:rPr>
        <w:t>‑</w:t>
      </w:r>
      <w:r w:rsidRPr="00FE33CA">
        <w:rPr>
          <w:rFonts w:ascii="Arial" w:eastAsia="Merriweather" w:hAnsi="Arial" w:cs="Arial"/>
          <w:sz w:val="22"/>
          <w:szCs w:val="22"/>
        </w:rPr>
        <w:t xml:space="preserve">PR, garantindo a cobertura territorial prevista no objeto </w:t>
      </w:r>
      <w:r>
        <w:rPr>
          <w:rFonts w:ascii="Arial" w:eastAsia="Merriweather" w:hAnsi="Arial" w:cs="Arial"/>
          <w:sz w:val="22"/>
          <w:szCs w:val="22"/>
        </w:rPr>
        <w:t xml:space="preserve">da </w:t>
      </w:r>
      <w:r w:rsidRPr="00FE33CA">
        <w:rPr>
          <w:rFonts w:ascii="Arial" w:eastAsia="Merriweather" w:hAnsi="Arial" w:cs="Arial"/>
          <w:sz w:val="22"/>
          <w:szCs w:val="22"/>
        </w:rPr>
        <w:t>con</w:t>
      </w:r>
      <w:r>
        <w:rPr>
          <w:rFonts w:ascii="Arial" w:eastAsia="Merriweather" w:hAnsi="Arial" w:cs="Arial"/>
          <w:sz w:val="22"/>
          <w:szCs w:val="22"/>
        </w:rPr>
        <w:t>tratação</w:t>
      </w:r>
      <w:r w:rsidRPr="00FE33CA">
        <w:rPr>
          <w:rFonts w:ascii="Arial" w:eastAsia="Merriweather" w:hAnsi="Arial" w:cs="Arial"/>
          <w:sz w:val="22"/>
          <w:szCs w:val="22"/>
        </w:rPr>
        <w:t>.</w:t>
      </w:r>
    </w:p>
    <w:p w:rsidR="00FE33CA" w:rsidRPr="00CA78E7" w:rsidRDefault="00FE33CA" w:rsidP="001956D9">
      <w:pPr>
        <w:pStyle w:val="CabealhoeRodap"/>
        <w:spacing w:line="276" w:lineRule="auto"/>
        <w:ind w:right="-144"/>
        <w:jc w:val="both"/>
        <w:rPr>
          <w:rFonts w:ascii="Arial" w:eastAsia="Merriweather" w:hAnsi="Arial" w:cs="Arial"/>
          <w:sz w:val="22"/>
          <w:szCs w:val="22"/>
        </w:rPr>
      </w:pPr>
    </w:p>
    <w:p w:rsidR="003A2CF2" w:rsidRPr="00CA78E7" w:rsidRDefault="00CA78E7" w:rsidP="001956D9">
      <w:pPr>
        <w:pStyle w:val="CabealhoeRodap"/>
        <w:spacing w:line="276" w:lineRule="auto"/>
        <w:ind w:right="-144"/>
        <w:jc w:val="both"/>
        <w:rPr>
          <w:rFonts w:ascii="Arial" w:eastAsia="Merriweather" w:hAnsi="Arial" w:cs="Arial"/>
          <w:sz w:val="22"/>
          <w:szCs w:val="22"/>
        </w:rPr>
      </w:pPr>
      <w:r>
        <w:rPr>
          <w:rFonts w:ascii="Arial" w:eastAsia="Merriweather" w:hAnsi="Arial" w:cs="Arial"/>
          <w:sz w:val="22"/>
          <w:szCs w:val="22"/>
        </w:rPr>
        <w:t>1.8.</w:t>
      </w:r>
      <w:r w:rsidRPr="00CA78E7">
        <w:rPr>
          <w:rFonts w:ascii="Arial" w:eastAsia="Merriweather" w:hAnsi="Arial" w:cs="Arial"/>
          <w:sz w:val="22"/>
          <w:szCs w:val="22"/>
        </w:rPr>
        <w:t xml:space="preserve"> A CONTRATADA é inteiramente responsável pela qualidade do objeto. Será rejeitado no recebimento o objeto fornecido com especificações diferentes aos constantes da Proposta, as quais devem ser observadas quando da elaboração de termo de referência.</w:t>
      </w:r>
    </w:p>
    <w:p w:rsidR="00CA78E7" w:rsidRDefault="00CA78E7" w:rsidP="00CA78E7">
      <w:pPr>
        <w:pStyle w:val="CabealhoeRodap"/>
        <w:ind w:right="-144"/>
        <w:jc w:val="both"/>
        <w:rPr>
          <w:rFonts w:ascii="Arial" w:hAnsi="Arial" w:cs="Arial"/>
          <w:b/>
          <w:bCs/>
          <w:sz w:val="22"/>
          <w:szCs w:val="22"/>
        </w:rPr>
      </w:pPr>
    </w:p>
    <w:p w:rsidR="00A1717E" w:rsidRDefault="00A1717E" w:rsidP="00A1717E">
      <w:pPr>
        <w:pStyle w:val="CabealhoeRodap"/>
        <w:shd w:val="clear" w:color="auto" w:fill="FFF2CC" w:themeFill="accent4" w:themeFillTint="33"/>
        <w:ind w:right="-144"/>
        <w:jc w:val="both"/>
        <w:rPr>
          <w:rFonts w:ascii="Arial" w:hAnsi="Arial" w:cs="Arial"/>
          <w:b/>
          <w:bCs/>
          <w:sz w:val="22"/>
          <w:szCs w:val="22"/>
        </w:rPr>
      </w:pPr>
      <w:r>
        <w:rPr>
          <w:rFonts w:ascii="Arial" w:hAnsi="Arial" w:cs="Arial"/>
          <w:b/>
          <w:bCs/>
          <w:sz w:val="22"/>
          <w:szCs w:val="22"/>
        </w:rPr>
        <w:t>MODELO DE GESTÃO</w:t>
      </w:r>
    </w:p>
    <w:p w:rsidR="00E56A1E" w:rsidRDefault="00E56A1E" w:rsidP="00A1717E">
      <w:pPr>
        <w:pStyle w:val="CabealhoeRodap"/>
        <w:ind w:right="-144"/>
        <w:jc w:val="both"/>
        <w:rPr>
          <w:rFonts w:ascii="Arial" w:hAnsi="Arial" w:cs="Arial"/>
          <w:sz w:val="22"/>
          <w:szCs w:val="22"/>
        </w:rPr>
      </w:pPr>
    </w:p>
    <w:p w:rsidR="00A1717E" w:rsidRDefault="00A1717E" w:rsidP="00A1717E">
      <w:pPr>
        <w:pStyle w:val="CabealhoeRodap"/>
        <w:ind w:right="-144"/>
        <w:jc w:val="both"/>
        <w:rPr>
          <w:rFonts w:ascii="Arial" w:hAnsi="Arial" w:cs="Arial"/>
          <w:color w:val="000000" w:themeColor="text1"/>
          <w:sz w:val="22"/>
          <w:szCs w:val="22"/>
        </w:rPr>
      </w:pPr>
      <w:r>
        <w:rPr>
          <w:rFonts w:ascii="Arial" w:hAnsi="Arial" w:cs="Arial"/>
          <w:sz w:val="22"/>
          <w:szCs w:val="22"/>
        </w:rPr>
        <w:t>O modelo de gestão deverá ser fixado em Termo de Referência, restando nesta oportunidade indicado o fiscal e gestor do contrato como sendo os constantes da Portaria</w:t>
      </w:r>
      <w:r>
        <w:rPr>
          <w:rFonts w:ascii="Arial" w:hAnsi="Arial" w:cs="Arial"/>
          <w:color w:val="000000" w:themeColor="text1"/>
          <w:sz w:val="22"/>
          <w:szCs w:val="22"/>
        </w:rPr>
        <w:t xml:space="preserve"> nº 2041/2025:</w:t>
      </w:r>
    </w:p>
    <w:p w:rsidR="00A1717E" w:rsidRDefault="00A1717E" w:rsidP="00A1717E">
      <w:pPr>
        <w:ind w:right="-144" w:hanging="2"/>
        <w:jc w:val="both"/>
        <w:rPr>
          <w:rFonts w:ascii="Arial" w:hAnsi="Arial" w:cs="Arial"/>
          <w:sz w:val="22"/>
          <w:szCs w:val="22"/>
        </w:rPr>
      </w:pPr>
    </w:p>
    <w:p w:rsidR="00A1717E" w:rsidRDefault="00A1717E" w:rsidP="00A1717E">
      <w:pPr>
        <w:ind w:right="-144" w:hanging="2"/>
        <w:jc w:val="both"/>
      </w:pPr>
      <w:r>
        <w:rPr>
          <w:rFonts w:ascii="Arial" w:hAnsi="Arial" w:cs="Arial"/>
          <w:color w:val="000000" w:themeColor="text1"/>
          <w:sz w:val="22"/>
          <w:szCs w:val="22"/>
        </w:rPr>
        <w:t>A fiscalização do co</w:t>
      </w:r>
      <w:r w:rsidR="0052384E">
        <w:rPr>
          <w:rFonts w:ascii="Arial" w:hAnsi="Arial" w:cs="Arial"/>
          <w:color w:val="000000" w:themeColor="text1"/>
          <w:sz w:val="22"/>
          <w:szCs w:val="22"/>
        </w:rPr>
        <w:t>nt</w:t>
      </w:r>
      <w:r w:rsidR="00E606E9">
        <w:rPr>
          <w:rFonts w:ascii="Arial" w:hAnsi="Arial" w:cs="Arial"/>
          <w:color w:val="000000" w:themeColor="text1"/>
          <w:sz w:val="22"/>
          <w:szCs w:val="22"/>
        </w:rPr>
        <w:t>rato deverá ser realizada pela S</w:t>
      </w:r>
      <w:r>
        <w:rPr>
          <w:rFonts w:ascii="Arial" w:hAnsi="Arial" w:cs="Arial"/>
          <w:sz w:val="22"/>
          <w:szCs w:val="22"/>
        </w:rPr>
        <w:t>enhor</w:t>
      </w:r>
      <w:r w:rsidR="00E606E9">
        <w:rPr>
          <w:rFonts w:ascii="Arial" w:hAnsi="Arial" w:cs="Arial"/>
          <w:sz w:val="22"/>
          <w:szCs w:val="22"/>
        </w:rPr>
        <w:t>a</w:t>
      </w:r>
      <w:r>
        <w:rPr>
          <w:rFonts w:ascii="Arial" w:hAnsi="Arial" w:cs="Arial"/>
          <w:sz w:val="22"/>
          <w:szCs w:val="22"/>
        </w:rPr>
        <w:t>:</w:t>
      </w:r>
    </w:p>
    <w:p w:rsidR="00A1717E" w:rsidRDefault="00A1717E" w:rsidP="00A1717E">
      <w:pPr>
        <w:ind w:right="-144" w:hanging="2"/>
        <w:jc w:val="both"/>
        <w:rPr>
          <w:rFonts w:ascii="Arial" w:hAnsi="Arial" w:cs="Arial"/>
          <w:sz w:val="22"/>
          <w:szCs w:val="22"/>
        </w:rPr>
      </w:pPr>
    </w:p>
    <w:tbl>
      <w:tblPr>
        <w:tblStyle w:val="Tabelacomgrade"/>
        <w:tblW w:w="9240" w:type="dxa"/>
        <w:tblInd w:w="108" w:type="dxa"/>
        <w:tblLayout w:type="fixed"/>
        <w:tblLook w:val="04A0" w:firstRow="1" w:lastRow="0" w:firstColumn="1" w:lastColumn="0" w:noHBand="0" w:noVBand="1"/>
      </w:tblPr>
      <w:tblGrid>
        <w:gridCol w:w="3072"/>
        <w:gridCol w:w="1633"/>
        <w:gridCol w:w="4535"/>
      </w:tblGrid>
      <w:tr w:rsidR="00A1717E" w:rsidTr="006715F4">
        <w:trPr>
          <w:trHeight w:val="203"/>
        </w:trPr>
        <w:tc>
          <w:tcPr>
            <w:tcW w:w="3072" w:type="dxa"/>
            <w:tcBorders>
              <w:top w:val="nil"/>
              <w:left w:val="nil"/>
              <w:bottom w:val="single" w:sz="12" w:space="0" w:color="000000"/>
            </w:tcBorders>
            <w:shd w:val="clear" w:color="auto" w:fill="DEEAF6" w:themeFill="accent1" w:themeFillTint="33"/>
          </w:tcPr>
          <w:p w:rsidR="00A1717E" w:rsidRDefault="00A1717E" w:rsidP="006715F4">
            <w:pPr>
              <w:widowControl w:val="0"/>
              <w:tabs>
                <w:tab w:val="right" w:pos="9071"/>
              </w:tabs>
              <w:ind w:right="-144" w:hanging="2"/>
              <w:jc w:val="center"/>
              <w:textAlignment w:val="baseline"/>
              <w:rPr>
                <w:rFonts w:ascii="Arial" w:hAnsi="Arial" w:cs="Arial"/>
                <w:sz w:val="22"/>
                <w:szCs w:val="22"/>
              </w:rPr>
            </w:pPr>
            <w:r>
              <w:rPr>
                <w:rFonts w:ascii="Arial" w:eastAsia="SimSun" w:hAnsi="Arial" w:cs="Arial"/>
                <w:b/>
                <w:bCs/>
                <w:kern w:val="2"/>
                <w:sz w:val="22"/>
                <w:szCs w:val="22"/>
                <w:lang w:eastAsia="zh-CN" w:bidi="hi-IN"/>
              </w:rPr>
              <w:t>SECRETARIA MUNICIPAL</w:t>
            </w:r>
          </w:p>
        </w:tc>
        <w:tc>
          <w:tcPr>
            <w:tcW w:w="1633" w:type="dxa"/>
            <w:tcBorders>
              <w:top w:val="nil"/>
              <w:bottom w:val="single" w:sz="12" w:space="0" w:color="000000"/>
            </w:tcBorders>
            <w:shd w:val="clear" w:color="auto" w:fill="DEEAF6" w:themeFill="accent1" w:themeFillTint="33"/>
          </w:tcPr>
          <w:p w:rsidR="00A1717E" w:rsidRDefault="00A1717E" w:rsidP="006715F4">
            <w:pPr>
              <w:widowControl w:val="0"/>
              <w:tabs>
                <w:tab w:val="right" w:pos="9071"/>
              </w:tabs>
              <w:ind w:right="-144"/>
              <w:jc w:val="center"/>
              <w:textAlignment w:val="baseline"/>
              <w:rPr>
                <w:rFonts w:ascii="Arial" w:hAnsi="Arial" w:cs="Arial"/>
                <w:sz w:val="22"/>
                <w:szCs w:val="22"/>
              </w:rPr>
            </w:pPr>
            <w:r>
              <w:rPr>
                <w:rFonts w:ascii="Arial" w:eastAsia="SimSun" w:hAnsi="Arial" w:cs="Arial"/>
                <w:b/>
                <w:bCs/>
                <w:kern w:val="2"/>
                <w:sz w:val="22"/>
                <w:szCs w:val="22"/>
                <w:lang w:eastAsia="zh-CN" w:bidi="hi-IN"/>
              </w:rPr>
              <w:t>MATRÍCULA</w:t>
            </w:r>
          </w:p>
        </w:tc>
        <w:tc>
          <w:tcPr>
            <w:tcW w:w="4535" w:type="dxa"/>
            <w:tcBorders>
              <w:top w:val="nil"/>
              <w:bottom w:val="single" w:sz="12" w:space="0" w:color="000000"/>
              <w:right w:val="nil"/>
            </w:tcBorders>
            <w:shd w:val="clear" w:color="auto" w:fill="DEEAF6" w:themeFill="accent1" w:themeFillTint="33"/>
          </w:tcPr>
          <w:p w:rsidR="00A1717E" w:rsidRDefault="00A1717E" w:rsidP="006715F4">
            <w:pPr>
              <w:widowControl w:val="0"/>
              <w:tabs>
                <w:tab w:val="right" w:pos="9071"/>
              </w:tabs>
              <w:ind w:right="-144" w:hanging="2"/>
              <w:jc w:val="center"/>
              <w:textAlignment w:val="baseline"/>
              <w:rPr>
                <w:rFonts w:ascii="Arial" w:hAnsi="Arial" w:cs="Arial"/>
                <w:sz w:val="22"/>
                <w:szCs w:val="22"/>
              </w:rPr>
            </w:pPr>
            <w:r>
              <w:rPr>
                <w:rFonts w:ascii="Arial" w:eastAsia="SimSun" w:hAnsi="Arial" w:cs="Arial"/>
                <w:b/>
                <w:bCs/>
                <w:kern w:val="2"/>
                <w:sz w:val="22"/>
                <w:szCs w:val="22"/>
                <w:lang w:eastAsia="zh-CN" w:bidi="hi-IN"/>
              </w:rPr>
              <w:t>NOME DO SERVIDOR</w:t>
            </w:r>
          </w:p>
        </w:tc>
      </w:tr>
      <w:tr w:rsidR="00A1717E" w:rsidTr="006715F4">
        <w:trPr>
          <w:trHeight w:val="203"/>
        </w:trPr>
        <w:tc>
          <w:tcPr>
            <w:tcW w:w="3072" w:type="dxa"/>
            <w:tcBorders>
              <w:top w:val="single" w:sz="12" w:space="0" w:color="000000"/>
              <w:left w:val="single" w:sz="12" w:space="0" w:color="000000"/>
              <w:bottom w:val="single" w:sz="12" w:space="0" w:color="000000"/>
              <w:right w:val="nil"/>
            </w:tcBorders>
            <w:shd w:val="clear" w:color="auto" w:fill="auto"/>
          </w:tcPr>
          <w:p w:rsidR="00A1717E" w:rsidRDefault="00E606E9" w:rsidP="00E606E9">
            <w:pPr>
              <w:widowControl w:val="0"/>
              <w:tabs>
                <w:tab w:val="right" w:pos="9071"/>
              </w:tabs>
              <w:ind w:right="-144"/>
              <w:jc w:val="center"/>
              <w:textAlignment w:val="baseline"/>
              <w:rPr>
                <w:rFonts w:ascii="Arial" w:hAnsi="Arial" w:cs="Arial"/>
                <w:sz w:val="22"/>
                <w:szCs w:val="22"/>
              </w:rPr>
            </w:pPr>
            <w:r>
              <w:rPr>
                <w:rFonts w:ascii="Arial" w:hAnsi="Arial" w:cs="Arial"/>
                <w:sz w:val="22"/>
                <w:szCs w:val="22"/>
              </w:rPr>
              <w:t>ADMINISTRAÇÃO</w:t>
            </w:r>
          </w:p>
        </w:tc>
        <w:tc>
          <w:tcPr>
            <w:tcW w:w="1633" w:type="dxa"/>
            <w:tcBorders>
              <w:top w:val="single" w:sz="12" w:space="0" w:color="000000"/>
              <w:left w:val="nil"/>
              <w:bottom w:val="single" w:sz="12" w:space="0" w:color="000000"/>
              <w:right w:val="nil"/>
            </w:tcBorders>
            <w:shd w:val="clear" w:color="auto" w:fill="FFFFFF" w:themeFill="background1"/>
          </w:tcPr>
          <w:p w:rsidR="00A1717E" w:rsidRDefault="001128D5" w:rsidP="004C2A89">
            <w:pPr>
              <w:widowControl w:val="0"/>
              <w:tabs>
                <w:tab w:val="right" w:pos="9071"/>
              </w:tabs>
              <w:ind w:right="-144" w:hanging="2"/>
              <w:jc w:val="center"/>
              <w:textAlignment w:val="baseline"/>
              <w:rPr>
                <w:rFonts w:ascii="Arial" w:eastAsia="SimSun" w:hAnsi="Arial" w:cs="Arial"/>
                <w:kern w:val="2"/>
                <w:sz w:val="22"/>
                <w:szCs w:val="22"/>
                <w:lang w:eastAsia="zh-CN" w:bidi="hi-IN"/>
              </w:rPr>
            </w:pPr>
            <w:r w:rsidRPr="001128D5">
              <w:rPr>
                <w:rFonts w:ascii="Arial" w:hAnsi="Arial" w:cs="Arial"/>
                <w:sz w:val="22"/>
                <w:szCs w:val="22"/>
              </w:rPr>
              <w:t>4115</w:t>
            </w:r>
          </w:p>
        </w:tc>
        <w:tc>
          <w:tcPr>
            <w:tcW w:w="4535" w:type="dxa"/>
            <w:tcBorders>
              <w:top w:val="single" w:sz="12" w:space="0" w:color="000000"/>
              <w:left w:val="nil"/>
              <w:bottom w:val="single" w:sz="12" w:space="0" w:color="000000"/>
              <w:right w:val="single" w:sz="12" w:space="0" w:color="000000"/>
            </w:tcBorders>
            <w:shd w:val="clear" w:color="auto" w:fill="FFFFFF" w:themeFill="background1"/>
          </w:tcPr>
          <w:p w:rsidR="00A1717E" w:rsidRPr="005D657F" w:rsidRDefault="00E606E9" w:rsidP="004C2A89">
            <w:pPr>
              <w:ind w:right="-2"/>
              <w:jc w:val="center"/>
              <w:rPr>
                <w:rFonts w:ascii="Arial" w:hAnsi="Arial" w:cs="Arial"/>
                <w:color w:val="000000" w:themeColor="text1"/>
                <w:sz w:val="20"/>
                <w:szCs w:val="20"/>
              </w:rPr>
            </w:pPr>
            <w:r w:rsidRPr="00E606E9">
              <w:rPr>
                <w:rFonts w:ascii="Arial" w:hAnsi="Arial" w:cs="Arial"/>
                <w:sz w:val="22"/>
                <w:szCs w:val="22"/>
              </w:rPr>
              <w:t>TALITHA FIORINI DALACOSTA</w:t>
            </w:r>
          </w:p>
        </w:tc>
      </w:tr>
    </w:tbl>
    <w:p w:rsidR="00A1717E" w:rsidRDefault="00A1717E" w:rsidP="00A1717E">
      <w:pPr>
        <w:ind w:right="-144" w:hanging="2"/>
        <w:jc w:val="both"/>
        <w:rPr>
          <w:rFonts w:ascii="Arial" w:hAnsi="Arial" w:cs="Arial"/>
          <w:color w:val="000000" w:themeColor="text1"/>
          <w:sz w:val="22"/>
          <w:szCs w:val="22"/>
        </w:rPr>
      </w:pPr>
    </w:p>
    <w:p w:rsidR="00A1717E" w:rsidRDefault="00A1717E" w:rsidP="00A1717E">
      <w:pPr>
        <w:ind w:right="-144" w:hanging="2"/>
        <w:jc w:val="both"/>
      </w:pPr>
      <w:r>
        <w:rPr>
          <w:rFonts w:ascii="Arial" w:hAnsi="Arial" w:cs="Arial"/>
          <w:color w:val="000000" w:themeColor="text1"/>
          <w:sz w:val="22"/>
          <w:szCs w:val="22"/>
        </w:rPr>
        <w:t xml:space="preserve">A gestão do contrato deverá ser realizada pela </w:t>
      </w:r>
      <w:r>
        <w:rPr>
          <w:rFonts w:ascii="Arial" w:hAnsi="Arial" w:cs="Arial"/>
          <w:sz w:val="22"/>
          <w:szCs w:val="22"/>
        </w:rPr>
        <w:t>Senhora:</w:t>
      </w:r>
    </w:p>
    <w:p w:rsidR="00A1717E" w:rsidRDefault="00A1717E" w:rsidP="00A1717E">
      <w:pPr>
        <w:ind w:right="-144" w:hanging="2"/>
        <w:jc w:val="both"/>
        <w:rPr>
          <w:rFonts w:ascii="Arial" w:hAnsi="Arial" w:cs="Arial"/>
          <w:sz w:val="22"/>
          <w:szCs w:val="22"/>
        </w:rPr>
      </w:pPr>
      <w:r>
        <w:rPr>
          <w:rFonts w:ascii="Arial" w:hAnsi="Arial" w:cs="Arial"/>
          <w:color w:val="000000" w:themeColor="text1"/>
          <w:sz w:val="22"/>
          <w:szCs w:val="22"/>
          <w:shd w:val="clear" w:color="auto" w:fill="FFFF00"/>
        </w:rPr>
        <w:t xml:space="preserve"> </w:t>
      </w:r>
    </w:p>
    <w:tbl>
      <w:tblPr>
        <w:tblStyle w:val="Tabelacomgrade"/>
        <w:tblW w:w="9240" w:type="dxa"/>
        <w:tblInd w:w="108" w:type="dxa"/>
        <w:tblLayout w:type="fixed"/>
        <w:tblLook w:val="04A0" w:firstRow="1" w:lastRow="0" w:firstColumn="1" w:lastColumn="0" w:noHBand="0" w:noVBand="1"/>
      </w:tblPr>
      <w:tblGrid>
        <w:gridCol w:w="3072"/>
        <w:gridCol w:w="1633"/>
        <w:gridCol w:w="4535"/>
      </w:tblGrid>
      <w:tr w:rsidR="00A1717E" w:rsidTr="006715F4">
        <w:trPr>
          <w:trHeight w:val="203"/>
        </w:trPr>
        <w:tc>
          <w:tcPr>
            <w:tcW w:w="3072" w:type="dxa"/>
            <w:tcBorders>
              <w:top w:val="nil"/>
              <w:left w:val="nil"/>
              <w:bottom w:val="single" w:sz="12" w:space="0" w:color="000000"/>
            </w:tcBorders>
            <w:shd w:val="clear" w:color="auto" w:fill="DEEAF6" w:themeFill="accent1" w:themeFillTint="33"/>
          </w:tcPr>
          <w:p w:rsidR="00A1717E" w:rsidRDefault="00A1717E" w:rsidP="006715F4">
            <w:pPr>
              <w:widowControl w:val="0"/>
              <w:tabs>
                <w:tab w:val="right" w:pos="9071"/>
              </w:tabs>
              <w:ind w:right="-144" w:hanging="2"/>
              <w:jc w:val="center"/>
              <w:textAlignment w:val="baseline"/>
              <w:rPr>
                <w:rFonts w:ascii="Arial" w:hAnsi="Arial" w:cs="Arial"/>
                <w:sz w:val="22"/>
                <w:szCs w:val="22"/>
              </w:rPr>
            </w:pPr>
            <w:r>
              <w:rPr>
                <w:rFonts w:ascii="Arial" w:eastAsia="SimSun" w:hAnsi="Arial" w:cs="Arial"/>
                <w:b/>
                <w:bCs/>
                <w:kern w:val="2"/>
                <w:sz w:val="22"/>
                <w:szCs w:val="22"/>
                <w:lang w:eastAsia="zh-CN" w:bidi="hi-IN"/>
              </w:rPr>
              <w:t>SECRETARIA MUNICIPAL</w:t>
            </w:r>
          </w:p>
        </w:tc>
        <w:tc>
          <w:tcPr>
            <w:tcW w:w="1633" w:type="dxa"/>
            <w:tcBorders>
              <w:top w:val="nil"/>
              <w:bottom w:val="single" w:sz="12" w:space="0" w:color="000000"/>
            </w:tcBorders>
            <w:shd w:val="clear" w:color="auto" w:fill="DEEAF6" w:themeFill="accent1" w:themeFillTint="33"/>
          </w:tcPr>
          <w:p w:rsidR="00A1717E" w:rsidRDefault="00A1717E" w:rsidP="006715F4">
            <w:pPr>
              <w:widowControl w:val="0"/>
              <w:tabs>
                <w:tab w:val="right" w:pos="9071"/>
              </w:tabs>
              <w:ind w:right="-144"/>
              <w:jc w:val="center"/>
              <w:textAlignment w:val="baseline"/>
              <w:rPr>
                <w:rFonts w:ascii="Arial" w:hAnsi="Arial" w:cs="Arial"/>
                <w:sz w:val="22"/>
                <w:szCs w:val="22"/>
              </w:rPr>
            </w:pPr>
            <w:r>
              <w:rPr>
                <w:rFonts w:ascii="Arial" w:eastAsia="SimSun" w:hAnsi="Arial" w:cs="Arial"/>
                <w:b/>
                <w:bCs/>
                <w:kern w:val="2"/>
                <w:sz w:val="22"/>
                <w:szCs w:val="22"/>
                <w:lang w:eastAsia="zh-CN" w:bidi="hi-IN"/>
              </w:rPr>
              <w:t>MATRÍCULA</w:t>
            </w:r>
          </w:p>
        </w:tc>
        <w:tc>
          <w:tcPr>
            <w:tcW w:w="4535" w:type="dxa"/>
            <w:tcBorders>
              <w:top w:val="nil"/>
              <w:bottom w:val="single" w:sz="12" w:space="0" w:color="000000"/>
              <w:right w:val="nil"/>
            </w:tcBorders>
            <w:shd w:val="clear" w:color="auto" w:fill="DEEAF6" w:themeFill="accent1" w:themeFillTint="33"/>
          </w:tcPr>
          <w:p w:rsidR="00A1717E" w:rsidRDefault="00A1717E" w:rsidP="006715F4">
            <w:pPr>
              <w:widowControl w:val="0"/>
              <w:tabs>
                <w:tab w:val="right" w:pos="9071"/>
              </w:tabs>
              <w:ind w:right="-144" w:hanging="2"/>
              <w:jc w:val="center"/>
              <w:textAlignment w:val="baseline"/>
              <w:rPr>
                <w:rFonts w:ascii="Arial" w:hAnsi="Arial" w:cs="Arial"/>
                <w:sz w:val="22"/>
                <w:szCs w:val="22"/>
              </w:rPr>
            </w:pPr>
            <w:r>
              <w:rPr>
                <w:rFonts w:ascii="Arial" w:eastAsia="SimSun" w:hAnsi="Arial" w:cs="Arial"/>
                <w:b/>
                <w:bCs/>
                <w:kern w:val="2"/>
                <w:sz w:val="22"/>
                <w:szCs w:val="22"/>
                <w:lang w:eastAsia="zh-CN" w:bidi="hi-IN"/>
              </w:rPr>
              <w:t>NOME DO SERVIDOR</w:t>
            </w:r>
          </w:p>
        </w:tc>
      </w:tr>
      <w:tr w:rsidR="00A1717E" w:rsidTr="006715F4">
        <w:trPr>
          <w:trHeight w:val="203"/>
        </w:trPr>
        <w:tc>
          <w:tcPr>
            <w:tcW w:w="3072" w:type="dxa"/>
            <w:tcBorders>
              <w:top w:val="single" w:sz="12" w:space="0" w:color="000000"/>
              <w:left w:val="single" w:sz="12" w:space="0" w:color="000000"/>
              <w:bottom w:val="single" w:sz="12" w:space="0" w:color="000000"/>
              <w:right w:val="nil"/>
            </w:tcBorders>
            <w:shd w:val="clear" w:color="auto" w:fill="auto"/>
          </w:tcPr>
          <w:p w:rsidR="00A1717E" w:rsidRDefault="001F1ABD" w:rsidP="004C2A89">
            <w:pPr>
              <w:widowControl w:val="0"/>
              <w:tabs>
                <w:tab w:val="right" w:pos="9071"/>
              </w:tabs>
              <w:ind w:right="-144"/>
              <w:jc w:val="center"/>
              <w:textAlignment w:val="baseline"/>
              <w:rPr>
                <w:rFonts w:ascii="Arial" w:hAnsi="Arial" w:cs="Arial"/>
                <w:sz w:val="22"/>
                <w:szCs w:val="22"/>
              </w:rPr>
            </w:pPr>
            <w:r>
              <w:rPr>
                <w:rFonts w:ascii="Arial" w:eastAsia="SimSun" w:hAnsi="Arial" w:cs="Arial"/>
                <w:kern w:val="2"/>
                <w:sz w:val="22"/>
                <w:szCs w:val="22"/>
                <w:lang w:eastAsia="zh-CN" w:bidi="hi-IN"/>
              </w:rPr>
              <w:t>ADMINISTRAÇÃO</w:t>
            </w:r>
          </w:p>
        </w:tc>
        <w:tc>
          <w:tcPr>
            <w:tcW w:w="1633" w:type="dxa"/>
            <w:tcBorders>
              <w:top w:val="single" w:sz="12" w:space="0" w:color="000000"/>
              <w:left w:val="nil"/>
              <w:bottom w:val="single" w:sz="12" w:space="0" w:color="000000"/>
              <w:right w:val="nil"/>
            </w:tcBorders>
            <w:shd w:val="clear" w:color="auto" w:fill="FFFFFF" w:themeFill="background1"/>
          </w:tcPr>
          <w:p w:rsidR="00A1717E" w:rsidRDefault="001128D5" w:rsidP="004C2A89">
            <w:pPr>
              <w:widowControl w:val="0"/>
              <w:tabs>
                <w:tab w:val="right" w:pos="9071"/>
              </w:tabs>
              <w:ind w:right="-144" w:hanging="2"/>
              <w:jc w:val="center"/>
              <w:textAlignment w:val="baseline"/>
              <w:rPr>
                <w:rFonts w:ascii="Arial" w:eastAsia="SimSun" w:hAnsi="Arial" w:cs="Arial"/>
                <w:kern w:val="2"/>
                <w:sz w:val="22"/>
                <w:szCs w:val="22"/>
                <w:lang w:eastAsia="zh-CN" w:bidi="hi-IN"/>
              </w:rPr>
            </w:pPr>
            <w:r w:rsidRPr="001128D5">
              <w:rPr>
                <w:rFonts w:ascii="Arial" w:hAnsi="Arial" w:cs="Arial"/>
                <w:sz w:val="22"/>
                <w:szCs w:val="22"/>
              </w:rPr>
              <w:t>4648</w:t>
            </w:r>
          </w:p>
        </w:tc>
        <w:tc>
          <w:tcPr>
            <w:tcW w:w="4535" w:type="dxa"/>
            <w:tcBorders>
              <w:top w:val="single" w:sz="12" w:space="0" w:color="000000"/>
              <w:left w:val="nil"/>
              <w:bottom w:val="single" w:sz="12" w:space="0" w:color="000000"/>
              <w:right w:val="single" w:sz="12" w:space="0" w:color="000000"/>
            </w:tcBorders>
            <w:shd w:val="clear" w:color="auto" w:fill="FFFFFF" w:themeFill="background1"/>
          </w:tcPr>
          <w:p w:rsidR="00A1717E" w:rsidRDefault="001F1ABD" w:rsidP="004C2A89">
            <w:pPr>
              <w:widowControl w:val="0"/>
              <w:tabs>
                <w:tab w:val="right" w:pos="9071"/>
              </w:tabs>
              <w:ind w:right="-144" w:hanging="2"/>
              <w:jc w:val="center"/>
              <w:textAlignment w:val="baseline"/>
              <w:rPr>
                <w:rFonts w:ascii="Arial" w:hAnsi="Arial" w:cs="Arial"/>
                <w:sz w:val="22"/>
                <w:szCs w:val="22"/>
              </w:rPr>
            </w:pPr>
            <w:r>
              <w:rPr>
                <w:rFonts w:ascii="Arial" w:eastAsia="SimSun" w:hAnsi="Arial" w:cs="Arial"/>
                <w:kern w:val="2"/>
                <w:sz w:val="20"/>
                <w:szCs w:val="20"/>
                <w:lang w:eastAsia="zh-CN" w:bidi="hi-IN"/>
              </w:rPr>
              <w:t>CLAUDIA JANZ DA SILVA</w:t>
            </w:r>
          </w:p>
        </w:tc>
      </w:tr>
    </w:tbl>
    <w:p w:rsidR="00A1717E" w:rsidRDefault="00A1717E" w:rsidP="00A1717E">
      <w:pPr>
        <w:ind w:right="-144" w:hanging="2"/>
        <w:jc w:val="both"/>
        <w:rPr>
          <w:rFonts w:ascii="Arial" w:hAnsi="Arial" w:cs="Arial"/>
          <w:color w:val="000000" w:themeColor="text1"/>
          <w:sz w:val="22"/>
          <w:szCs w:val="22"/>
        </w:rPr>
      </w:pPr>
    </w:p>
    <w:p w:rsidR="00A03DA8" w:rsidRDefault="00A03DA8" w:rsidP="00A1717E">
      <w:pPr>
        <w:ind w:right="-144" w:hanging="2"/>
        <w:jc w:val="both"/>
        <w:rPr>
          <w:rFonts w:ascii="Arial" w:hAnsi="Arial" w:cs="Arial"/>
          <w:color w:val="000000" w:themeColor="text1"/>
          <w:sz w:val="22"/>
          <w:szCs w:val="22"/>
        </w:rPr>
      </w:pPr>
    </w:p>
    <w:p w:rsidR="00A1717E" w:rsidRPr="009E1F21" w:rsidRDefault="00A1717E" w:rsidP="00A1717E">
      <w:pPr>
        <w:pStyle w:val="CabealhoeRodap"/>
        <w:shd w:val="clear" w:color="auto" w:fill="FFF2CC" w:themeFill="accent4" w:themeFillTint="33"/>
        <w:ind w:right="-144"/>
        <w:jc w:val="both"/>
        <w:rPr>
          <w:rFonts w:ascii="Arial" w:hAnsi="Arial" w:cs="Arial"/>
          <w:b/>
          <w:bCs/>
          <w:sz w:val="22"/>
          <w:szCs w:val="22"/>
        </w:rPr>
      </w:pPr>
      <w:r>
        <w:rPr>
          <w:rFonts w:ascii="Arial" w:hAnsi="Arial" w:cs="Arial"/>
          <w:b/>
          <w:bCs/>
          <w:sz w:val="22"/>
          <w:szCs w:val="22"/>
        </w:rPr>
        <w:t>CRITÉRIOS DE MEDIÇÃO E PAGAMENTO</w:t>
      </w:r>
    </w:p>
    <w:p w:rsidR="00E56A1E" w:rsidRDefault="00E56A1E" w:rsidP="00E37D91">
      <w:pPr>
        <w:pStyle w:val="CabealhoeRodap"/>
        <w:spacing w:line="276" w:lineRule="auto"/>
        <w:ind w:right="-144"/>
        <w:jc w:val="both"/>
        <w:rPr>
          <w:rFonts w:ascii="Arial" w:hAnsi="Arial" w:cs="Arial"/>
          <w:color w:val="000000"/>
          <w:sz w:val="22"/>
          <w:szCs w:val="22"/>
        </w:rPr>
      </w:pPr>
    </w:p>
    <w:p w:rsidR="00A1717E" w:rsidRPr="00993F6A" w:rsidRDefault="00A1717E" w:rsidP="00E37D91">
      <w:pPr>
        <w:pStyle w:val="CabealhoeRodap"/>
        <w:spacing w:line="276" w:lineRule="auto"/>
        <w:ind w:right="-144"/>
        <w:jc w:val="both"/>
        <w:rPr>
          <w:rFonts w:ascii="Arial" w:hAnsi="Arial" w:cs="Arial"/>
          <w:sz w:val="22"/>
          <w:szCs w:val="22"/>
        </w:rPr>
      </w:pPr>
      <w:r w:rsidRPr="00993F6A">
        <w:rPr>
          <w:rFonts w:ascii="Arial" w:hAnsi="Arial" w:cs="Arial"/>
          <w:color w:val="000000"/>
          <w:sz w:val="22"/>
          <w:szCs w:val="22"/>
        </w:rPr>
        <w:t>As notas fiscais/faturas devem ser emitidas em nome do Município de Bandeirantes, CNPJ nº 76.235.753/0001-4</w:t>
      </w:r>
      <w:r w:rsidRPr="00993F6A">
        <w:rPr>
          <w:rFonts w:ascii="Arial" w:hAnsi="Arial" w:cs="Arial"/>
          <w:sz w:val="22"/>
          <w:szCs w:val="22"/>
        </w:rPr>
        <w:t>8, Rua Frei Rafael Proner nº 1457, Centro, Bandeirantes/PR, constando o número da licitação, do contrato e solicitação de fornecimento/empenho se for o caso.</w:t>
      </w:r>
    </w:p>
    <w:p w:rsidR="00A1717E" w:rsidRPr="00993F6A" w:rsidRDefault="00A1717E" w:rsidP="00E37D91">
      <w:pPr>
        <w:pStyle w:val="CabealhoeRodap"/>
        <w:spacing w:line="276" w:lineRule="auto"/>
        <w:ind w:right="-144"/>
        <w:jc w:val="both"/>
        <w:rPr>
          <w:rFonts w:ascii="Arial" w:hAnsi="Arial" w:cs="Arial"/>
          <w:sz w:val="22"/>
          <w:szCs w:val="22"/>
        </w:rPr>
      </w:pPr>
      <w:r w:rsidRPr="00993F6A">
        <w:rPr>
          <w:rFonts w:ascii="Arial" w:hAnsi="Arial" w:cs="Arial"/>
          <w:sz w:val="22"/>
          <w:szCs w:val="22"/>
        </w:rPr>
        <w:t>O pagamento deverá ser efetuado em até 30 (trinta) dias a partir da emissão da nota fiscal</w:t>
      </w:r>
      <w:r w:rsidR="00E37D91">
        <w:rPr>
          <w:rFonts w:ascii="Arial" w:hAnsi="Arial" w:cs="Arial"/>
          <w:sz w:val="22"/>
          <w:szCs w:val="22"/>
        </w:rPr>
        <w:t>.</w:t>
      </w:r>
    </w:p>
    <w:p w:rsidR="00A1717E" w:rsidRDefault="00A1717E" w:rsidP="00A1717E">
      <w:pPr>
        <w:pStyle w:val="CabealhoeRodap"/>
        <w:ind w:right="-144"/>
        <w:jc w:val="both"/>
        <w:rPr>
          <w:rFonts w:ascii="Arial" w:hAnsi="Arial" w:cs="Arial"/>
          <w:b/>
          <w:bCs/>
          <w:sz w:val="22"/>
          <w:szCs w:val="22"/>
        </w:rPr>
      </w:pPr>
    </w:p>
    <w:p w:rsidR="00A1717E" w:rsidRDefault="00A1717E" w:rsidP="00A1717E">
      <w:pPr>
        <w:pStyle w:val="PargrafodaLista"/>
        <w:numPr>
          <w:ilvl w:val="0"/>
          <w:numId w:val="4"/>
        </w:numPr>
        <w:pBdr>
          <w:top w:val="single" w:sz="4" w:space="1" w:color="000000"/>
          <w:left w:val="single" w:sz="4" w:space="4" w:color="000000"/>
          <w:bottom w:val="single" w:sz="4" w:space="1" w:color="000000"/>
          <w:right w:val="single" w:sz="4" w:space="4" w:color="000000"/>
        </w:pBdr>
        <w:shd w:val="clear" w:color="auto" w:fill="ACB9CA" w:themeFill="text2" w:themeFillTint="66"/>
        <w:tabs>
          <w:tab w:val="left" w:pos="142"/>
        </w:tabs>
        <w:ind w:left="0" w:right="-144" w:hanging="2"/>
        <w:jc w:val="both"/>
        <w:rPr>
          <w:rFonts w:ascii="Arial" w:hAnsi="Arial" w:cs="Arial"/>
          <w:sz w:val="22"/>
          <w:szCs w:val="22"/>
        </w:rPr>
      </w:pPr>
      <w:r>
        <w:rPr>
          <w:rFonts w:ascii="Arial" w:hAnsi="Arial" w:cs="Arial"/>
          <w:b/>
          <w:bCs/>
          <w:sz w:val="22"/>
          <w:szCs w:val="22"/>
        </w:rPr>
        <w:t xml:space="preserve">Justificativas para o parcelamento ou não da contratação (artigo </w:t>
      </w:r>
      <w:proofErr w:type="gramStart"/>
      <w:r>
        <w:rPr>
          <w:rFonts w:ascii="Arial" w:hAnsi="Arial" w:cs="Arial"/>
          <w:b/>
          <w:bCs/>
          <w:sz w:val="22"/>
          <w:szCs w:val="22"/>
        </w:rPr>
        <w:t>15,§</w:t>
      </w:r>
      <w:proofErr w:type="gramEnd"/>
      <w:r>
        <w:rPr>
          <w:rFonts w:ascii="Arial" w:hAnsi="Arial" w:cs="Arial"/>
          <w:b/>
          <w:bCs/>
          <w:sz w:val="22"/>
          <w:szCs w:val="22"/>
        </w:rPr>
        <w:t xml:space="preserve">1º, VIII do Decreto nº 3.537/2023): </w:t>
      </w:r>
    </w:p>
    <w:tbl>
      <w:tblPr>
        <w:tblW w:w="9497" w:type="dxa"/>
        <w:tblInd w:w="-10" w:type="dxa"/>
        <w:tblCellMar>
          <w:left w:w="70" w:type="dxa"/>
          <w:right w:w="70" w:type="dxa"/>
        </w:tblCellMar>
        <w:tblLook w:val="04A0" w:firstRow="1" w:lastRow="0" w:firstColumn="1" w:lastColumn="0" w:noHBand="0" w:noVBand="1"/>
      </w:tblPr>
      <w:tblGrid>
        <w:gridCol w:w="818"/>
        <w:gridCol w:w="8679"/>
      </w:tblGrid>
      <w:tr w:rsidR="00A62C47" w:rsidTr="00B3765B">
        <w:trPr>
          <w:trHeight w:val="900"/>
        </w:trPr>
        <w:tc>
          <w:tcPr>
            <w:tcW w:w="8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2C47" w:rsidRDefault="00A62C47" w:rsidP="00B3765B">
            <w:pPr>
              <w:jc w:val="center"/>
              <w:rPr>
                <w:rFonts w:ascii="Calibri" w:hAnsi="Calibri" w:cs="Calibri"/>
                <w:color w:val="000000"/>
                <w:sz w:val="22"/>
                <w:szCs w:val="22"/>
              </w:rPr>
            </w:pPr>
          </w:p>
        </w:tc>
        <w:tc>
          <w:tcPr>
            <w:tcW w:w="8679" w:type="dxa"/>
            <w:tcBorders>
              <w:top w:val="single" w:sz="4" w:space="0" w:color="auto"/>
              <w:left w:val="nil"/>
              <w:bottom w:val="single" w:sz="4" w:space="0" w:color="auto"/>
              <w:right w:val="single" w:sz="4" w:space="0" w:color="auto"/>
            </w:tcBorders>
            <w:shd w:val="clear" w:color="auto" w:fill="auto"/>
            <w:noWrap/>
            <w:vAlign w:val="center"/>
            <w:hideMark/>
          </w:tcPr>
          <w:p w:rsidR="00A62C47" w:rsidRDefault="00A62C47">
            <w:pPr>
              <w:jc w:val="both"/>
              <w:rPr>
                <w:rFonts w:ascii="Calibri" w:hAnsi="Calibri" w:cs="Calibri"/>
                <w:color w:val="000000"/>
                <w:sz w:val="22"/>
                <w:szCs w:val="22"/>
              </w:rPr>
            </w:pPr>
            <w:r>
              <w:rPr>
                <w:rFonts w:ascii="Calibri" w:hAnsi="Calibri" w:cs="Calibri"/>
                <w:color w:val="000000"/>
                <w:sz w:val="22"/>
                <w:szCs w:val="22"/>
              </w:rPr>
              <w:t>A contratação do objeto estudado se dará de forma dividida em vários itens, por se mostrar tecnicamente e economicamente viável, além de permitir um número maior de interessados na participação da disputa, aumentando a competitividade e a viabilização de melhores propostas.</w:t>
            </w:r>
          </w:p>
        </w:tc>
      </w:tr>
      <w:tr w:rsidR="00A62C47" w:rsidTr="009E48C8">
        <w:trPr>
          <w:trHeight w:val="900"/>
        </w:trPr>
        <w:tc>
          <w:tcPr>
            <w:tcW w:w="8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2C47" w:rsidRDefault="00A62C47" w:rsidP="00C01F9E">
            <w:pPr>
              <w:jc w:val="center"/>
              <w:rPr>
                <w:rFonts w:ascii="Calibri" w:hAnsi="Calibri" w:cs="Calibri"/>
                <w:color w:val="000000"/>
                <w:sz w:val="22"/>
                <w:szCs w:val="22"/>
              </w:rPr>
            </w:pPr>
          </w:p>
        </w:tc>
        <w:tc>
          <w:tcPr>
            <w:tcW w:w="86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2C47" w:rsidRDefault="00A62C47">
            <w:pPr>
              <w:jc w:val="both"/>
              <w:rPr>
                <w:rFonts w:ascii="Calibri" w:hAnsi="Calibri" w:cs="Calibri"/>
                <w:color w:val="000000"/>
                <w:sz w:val="22"/>
                <w:szCs w:val="22"/>
              </w:rPr>
            </w:pPr>
            <w:r>
              <w:rPr>
                <w:rFonts w:ascii="Calibri" w:hAnsi="Calibri" w:cs="Calibri"/>
                <w:color w:val="000000"/>
                <w:sz w:val="22"/>
                <w:szCs w:val="22"/>
              </w:rPr>
              <w:t>A contratação do objeto não será parcelada por item, considerando prejuízos para o município em relação ao conjunto e a perda de economia de escala, além do melhor aproveitamento dos recursos disponíveis e facilitação do plano de fiscalização.</w:t>
            </w:r>
          </w:p>
        </w:tc>
      </w:tr>
      <w:tr w:rsidR="00C93020" w:rsidTr="009E48C8">
        <w:trPr>
          <w:trHeight w:val="900"/>
        </w:trPr>
        <w:tc>
          <w:tcPr>
            <w:tcW w:w="8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C93020" w:rsidRPr="00866725" w:rsidRDefault="00C93020" w:rsidP="00C01F9E">
            <w:pPr>
              <w:jc w:val="center"/>
              <w:rPr>
                <w:rFonts w:ascii="Calibri" w:hAnsi="Calibri" w:cs="Calibri"/>
                <w:b/>
                <w:bCs/>
                <w:color w:val="000000"/>
                <w:sz w:val="36"/>
                <w:szCs w:val="22"/>
              </w:rPr>
            </w:pPr>
            <w:r w:rsidRPr="00866725">
              <w:rPr>
                <w:rFonts w:ascii="Calibri" w:hAnsi="Calibri" w:cs="Calibri"/>
                <w:b/>
                <w:bCs/>
                <w:color w:val="000000"/>
                <w:sz w:val="36"/>
                <w:szCs w:val="22"/>
              </w:rPr>
              <w:lastRenderedPageBreak/>
              <w:t>X</w:t>
            </w:r>
          </w:p>
        </w:tc>
        <w:tc>
          <w:tcPr>
            <w:tcW w:w="8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93020" w:rsidRDefault="00C93020">
            <w:pPr>
              <w:jc w:val="both"/>
              <w:rPr>
                <w:rFonts w:ascii="Calibri" w:hAnsi="Calibri" w:cs="Calibri"/>
                <w:color w:val="000000"/>
                <w:sz w:val="22"/>
                <w:szCs w:val="22"/>
              </w:rPr>
            </w:pPr>
            <w:r w:rsidRPr="00C93020">
              <w:rPr>
                <w:rFonts w:ascii="Calibri" w:hAnsi="Calibri" w:cs="Calibri"/>
                <w:color w:val="000000"/>
                <w:sz w:val="22"/>
                <w:szCs w:val="22"/>
              </w:rPr>
              <w:t>Não se aplica, uma vez que a contratação será realizada na forma de credenciamento, nos termos do artigo 79, inciso I, da Lei nº 14.133/2021, modelo em que todos os interessados que atenderem às condições do edital serão credenciados para executar a integralidade do objeto. Nessa modalidade não há competição excludente entre licitantes, de modo que o parcelamento em itens se torna desnecessário e incompatível com a natureza do procedimento.</w:t>
            </w:r>
          </w:p>
        </w:tc>
      </w:tr>
    </w:tbl>
    <w:p w:rsidR="00866725" w:rsidRDefault="00866725" w:rsidP="00A1717E">
      <w:pPr>
        <w:shd w:val="clear" w:color="auto" w:fill="FFFFFF" w:themeFill="background1"/>
        <w:ind w:right="-144" w:hanging="2"/>
        <w:jc w:val="both"/>
        <w:rPr>
          <w:rFonts w:ascii="Arial" w:hAnsi="Arial" w:cs="Arial"/>
          <w:bCs/>
          <w:sz w:val="22"/>
          <w:szCs w:val="22"/>
        </w:rPr>
      </w:pPr>
    </w:p>
    <w:p w:rsidR="00866725" w:rsidRPr="00866725" w:rsidRDefault="00866725" w:rsidP="00866725">
      <w:pPr>
        <w:pStyle w:val="PargrafodaLista"/>
        <w:numPr>
          <w:ilvl w:val="0"/>
          <w:numId w:val="4"/>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ACB9CA" w:themeFill="text2" w:themeFillTint="66"/>
        <w:tabs>
          <w:tab w:val="left" w:pos="284"/>
        </w:tabs>
        <w:ind w:left="0" w:right="-144" w:hanging="2"/>
        <w:jc w:val="both"/>
        <w:rPr>
          <w:rFonts w:ascii="Arial" w:hAnsi="Arial" w:cs="Arial"/>
          <w:sz w:val="22"/>
          <w:szCs w:val="22"/>
        </w:rPr>
      </w:pPr>
      <w:r w:rsidRPr="00866725">
        <w:rPr>
          <w:rFonts w:ascii="Arial" w:hAnsi="Arial" w:cs="Arial"/>
          <w:b/>
          <w:bCs/>
          <w:sz w:val="22"/>
          <w:szCs w:val="22"/>
        </w:rPr>
        <w:t>Contratações correlatas e/ou interdependentes (art. 15, §1º, XI do Decreto nº 3.537/2023):</w:t>
      </w:r>
    </w:p>
    <w:p w:rsidR="00E56A1E" w:rsidRDefault="00E56A1E" w:rsidP="004B0538">
      <w:pPr>
        <w:shd w:val="clear" w:color="auto" w:fill="FFFFFF" w:themeFill="background1"/>
        <w:ind w:left="703" w:right="-144" w:hanging="705"/>
        <w:jc w:val="both"/>
        <w:rPr>
          <w:rFonts w:ascii="Arial" w:hAnsi="Arial" w:cs="Arial"/>
          <w:bCs/>
          <w:sz w:val="22"/>
          <w:szCs w:val="22"/>
        </w:rPr>
      </w:pPr>
    </w:p>
    <w:p w:rsidR="00A1717E" w:rsidRDefault="004B0538" w:rsidP="004B0538">
      <w:pPr>
        <w:shd w:val="clear" w:color="auto" w:fill="FFFFFF" w:themeFill="background1"/>
        <w:ind w:left="703" w:right="-144" w:hanging="705"/>
        <w:jc w:val="both"/>
        <w:rPr>
          <w:rFonts w:ascii="Arial" w:hAnsi="Arial" w:cs="Arial"/>
          <w:bCs/>
          <w:sz w:val="22"/>
          <w:szCs w:val="22"/>
        </w:rPr>
      </w:pPr>
      <w:r>
        <w:rPr>
          <w:rFonts w:ascii="Arial" w:hAnsi="Arial" w:cs="Arial"/>
          <w:bCs/>
          <w:sz w:val="22"/>
          <w:szCs w:val="22"/>
        </w:rPr>
        <w:t>3.1.</w:t>
      </w:r>
      <w:r>
        <w:rPr>
          <w:rFonts w:ascii="Arial" w:hAnsi="Arial" w:cs="Arial"/>
          <w:bCs/>
          <w:sz w:val="22"/>
          <w:szCs w:val="22"/>
        </w:rPr>
        <w:tab/>
      </w:r>
      <w:r w:rsidR="00A1717E" w:rsidRPr="001364BC">
        <w:rPr>
          <w:rFonts w:ascii="Arial" w:hAnsi="Arial" w:cs="Arial"/>
          <w:bCs/>
          <w:sz w:val="22"/>
          <w:szCs w:val="22"/>
        </w:rPr>
        <w:t xml:space="preserve">A presente solução por si só é suficiente para atender a demanda </w:t>
      </w:r>
      <w:r w:rsidR="00A1717E">
        <w:rPr>
          <w:rFonts w:ascii="Arial" w:hAnsi="Arial" w:cs="Arial"/>
          <w:bCs/>
          <w:sz w:val="22"/>
          <w:szCs w:val="22"/>
        </w:rPr>
        <w:t>solicitada</w:t>
      </w:r>
      <w:r w:rsidR="00A1717E" w:rsidRPr="001364BC">
        <w:rPr>
          <w:rFonts w:ascii="Arial" w:hAnsi="Arial" w:cs="Arial"/>
          <w:bCs/>
          <w:sz w:val="22"/>
          <w:szCs w:val="22"/>
        </w:rPr>
        <w:t xml:space="preserve">, não sendo necessárias contratações interdependentes para o cumprimento do objeto. </w:t>
      </w:r>
    </w:p>
    <w:p w:rsidR="00223004" w:rsidRPr="001364BC" w:rsidRDefault="00223004" w:rsidP="00A1717E">
      <w:pPr>
        <w:shd w:val="clear" w:color="auto" w:fill="FFFFFF" w:themeFill="background1"/>
        <w:ind w:right="-144" w:hanging="2"/>
        <w:jc w:val="both"/>
        <w:rPr>
          <w:rFonts w:ascii="Arial" w:hAnsi="Arial" w:cs="Arial"/>
          <w:bCs/>
          <w:sz w:val="22"/>
          <w:szCs w:val="22"/>
        </w:rPr>
      </w:pPr>
    </w:p>
    <w:p w:rsidR="00A1717E" w:rsidRPr="001364BC" w:rsidRDefault="004B0538" w:rsidP="00A1717E">
      <w:pPr>
        <w:shd w:val="clear" w:color="auto" w:fill="FFFFFF" w:themeFill="background1"/>
        <w:ind w:right="-144" w:hanging="2"/>
        <w:jc w:val="both"/>
        <w:rPr>
          <w:rFonts w:ascii="Arial" w:hAnsi="Arial" w:cs="Arial"/>
          <w:bCs/>
          <w:sz w:val="22"/>
          <w:szCs w:val="22"/>
        </w:rPr>
      </w:pPr>
      <w:r>
        <w:rPr>
          <w:rFonts w:ascii="Arial" w:hAnsi="Arial" w:cs="Arial"/>
          <w:bCs/>
          <w:sz w:val="22"/>
          <w:szCs w:val="22"/>
        </w:rPr>
        <w:t>3.2</w:t>
      </w:r>
      <w:r>
        <w:rPr>
          <w:rFonts w:ascii="Arial" w:hAnsi="Arial" w:cs="Arial"/>
          <w:bCs/>
          <w:sz w:val="22"/>
          <w:szCs w:val="22"/>
        </w:rPr>
        <w:tab/>
      </w:r>
      <w:r w:rsidR="00A1717E" w:rsidRPr="001364BC">
        <w:rPr>
          <w:rFonts w:ascii="Arial" w:hAnsi="Arial" w:cs="Arial"/>
          <w:bCs/>
          <w:sz w:val="22"/>
          <w:szCs w:val="22"/>
        </w:rPr>
        <w:t>Não há contratações correlatas à pretendida.</w:t>
      </w:r>
    </w:p>
    <w:p w:rsidR="00A1717E" w:rsidRDefault="00A1717E" w:rsidP="00A1717E">
      <w:pPr>
        <w:ind w:right="-144" w:hanging="2"/>
        <w:jc w:val="both"/>
        <w:rPr>
          <w:rFonts w:ascii="Arial" w:hAnsi="Arial" w:cs="Arial"/>
          <w:b/>
          <w:bCs/>
          <w:sz w:val="22"/>
          <w:szCs w:val="22"/>
        </w:rPr>
      </w:pPr>
    </w:p>
    <w:p w:rsidR="00A1717E" w:rsidRDefault="00A1717E" w:rsidP="00A1717E">
      <w:pPr>
        <w:pStyle w:val="PargrafodaLista"/>
        <w:numPr>
          <w:ilvl w:val="0"/>
          <w:numId w:val="4"/>
        </w:numPr>
        <w:pBdr>
          <w:top w:val="single" w:sz="4" w:space="1" w:color="000000"/>
          <w:left w:val="single" w:sz="4" w:space="4" w:color="000000"/>
          <w:bottom w:val="single" w:sz="4" w:space="1" w:color="000000"/>
          <w:right w:val="single" w:sz="4" w:space="4" w:color="000000"/>
        </w:pBdr>
        <w:shd w:val="clear" w:color="auto" w:fill="ACB9CA" w:themeFill="text2" w:themeFillTint="66"/>
        <w:tabs>
          <w:tab w:val="left" w:pos="284"/>
        </w:tabs>
        <w:ind w:left="0" w:right="-144" w:hanging="2"/>
        <w:jc w:val="both"/>
        <w:rPr>
          <w:rFonts w:ascii="Arial" w:hAnsi="Arial" w:cs="Arial"/>
          <w:sz w:val="22"/>
          <w:szCs w:val="22"/>
        </w:rPr>
      </w:pPr>
      <w:r>
        <w:rPr>
          <w:rFonts w:ascii="Arial" w:hAnsi="Arial" w:cs="Arial"/>
          <w:b/>
          <w:bCs/>
          <w:sz w:val="22"/>
          <w:szCs w:val="22"/>
        </w:rPr>
        <w:t>Resultados pretendidos (art. 15, §1º, IX do Decreto nº 3.537/2023):</w:t>
      </w:r>
    </w:p>
    <w:p w:rsidR="00276383" w:rsidRPr="00276383" w:rsidRDefault="00276383" w:rsidP="004241BF">
      <w:pPr>
        <w:pStyle w:val="PargrafodaLista"/>
        <w:numPr>
          <w:ilvl w:val="0"/>
          <w:numId w:val="9"/>
        </w:numPr>
        <w:ind w:right="-144"/>
        <w:jc w:val="both"/>
        <w:rPr>
          <w:rFonts w:ascii="Arial" w:hAnsi="Arial" w:cs="Arial"/>
          <w:bCs/>
          <w:vanish/>
          <w:sz w:val="22"/>
          <w:szCs w:val="22"/>
        </w:rPr>
      </w:pPr>
    </w:p>
    <w:p w:rsidR="00276383" w:rsidRPr="00276383" w:rsidRDefault="00276383" w:rsidP="004241BF">
      <w:pPr>
        <w:pStyle w:val="PargrafodaLista"/>
        <w:numPr>
          <w:ilvl w:val="0"/>
          <w:numId w:val="9"/>
        </w:numPr>
        <w:ind w:right="-144"/>
        <w:jc w:val="both"/>
        <w:rPr>
          <w:rFonts w:ascii="Arial" w:hAnsi="Arial" w:cs="Arial"/>
          <w:bCs/>
          <w:vanish/>
          <w:sz w:val="22"/>
          <w:szCs w:val="22"/>
        </w:rPr>
      </w:pPr>
    </w:p>
    <w:p w:rsidR="00276383" w:rsidRPr="00276383" w:rsidRDefault="00276383" w:rsidP="004241BF">
      <w:pPr>
        <w:pStyle w:val="PargrafodaLista"/>
        <w:numPr>
          <w:ilvl w:val="0"/>
          <w:numId w:val="9"/>
        </w:numPr>
        <w:ind w:right="-144"/>
        <w:jc w:val="both"/>
        <w:rPr>
          <w:rFonts w:ascii="Arial" w:hAnsi="Arial" w:cs="Arial"/>
          <w:bCs/>
          <w:vanish/>
          <w:sz w:val="22"/>
          <w:szCs w:val="22"/>
        </w:rPr>
      </w:pPr>
    </w:p>
    <w:p w:rsidR="00276383" w:rsidRPr="00276383" w:rsidRDefault="00276383" w:rsidP="004241BF">
      <w:pPr>
        <w:pStyle w:val="PargrafodaLista"/>
        <w:numPr>
          <w:ilvl w:val="0"/>
          <w:numId w:val="9"/>
        </w:numPr>
        <w:ind w:right="-144"/>
        <w:jc w:val="both"/>
        <w:rPr>
          <w:rFonts w:ascii="Arial" w:hAnsi="Arial" w:cs="Arial"/>
          <w:bCs/>
          <w:vanish/>
          <w:sz w:val="22"/>
          <w:szCs w:val="22"/>
        </w:rPr>
      </w:pPr>
    </w:p>
    <w:p w:rsidR="007B125A" w:rsidRPr="007B125A" w:rsidRDefault="007B125A" w:rsidP="00002DB9">
      <w:pPr>
        <w:pStyle w:val="PargrafodaLista"/>
        <w:numPr>
          <w:ilvl w:val="0"/>
          <w:numId w:val="5"/>
        </w:numPr>
        <w:tabs>
          <w:tab w:val="num" w:pos="720"/>
        </w:tabs>
        <w:ind w:right="-144"/>
        <w:jc w:val="both"/>
        <w:rPr>
          <w:rFonts w:ascii="Arial" w:hAnsi="Arial" w:cs="Arial"/>
          <w:bCs/>
          <w:vanish/>
          <w:color w:val="000000" w:themeColor="text1"/>
          <w:sz w:val="22"/>
          <w:szCs w:val="22"/>
        </w:rPr>
      </w:pPr>
    </w:p>
    <w:p w:rsidR="007B125A" w:rsidRPr="007B125A" w:rsidRDefault="007B125A" w:rsidP="00002DB9">
      <w:pPr>
        <w:pStyle w:val="PargrafodaLista"/>
        <w:numPr>
          <w:ilvl w:val="0"/>
          <w:numId w:val="5"/>
        </w:numPr>
        <w:tabs>
          <w:tab w:val="num" w:pos="720"/>
        </w:tabs>
        <w:ind w:right="-144"/>
        <w:jc w:val="both"/>
        <w:rPr>
          <w:rFonts w:ascii="Arial" w:hAnsi="Arial" w:cs="Arial"/>
          <w:bCs/>
          <w:vanish/>
          <w:color w:val="000000" w:themeColor="text1"/>
          <w:sz w:val="22"/>
          <w:szCs w:val="22"/>
        </w:rPr>
      </w:pPr>
    </w:p>
    <w:p w:rsidR="007B125A" w:rsidRPr="007B125A" w:rsidRDefault="007B125A" w:rsidP="00002DB9">
      <w:pPr>
        <w:pStyle w:val="PargrafodaLista"/>
        <w:numPr>
          <w:ilvl w:val="0"/>
          <w:numId w:val="5"/>
        </w:numPr>
        <w:tabs>
          <w:tab w:val="num" w:pos="720"/>
        </w:tabs>
        <w:ind w:right="-144"/>
        <w:jc w:val="both"/>
        <w:rPr>
          <w:rFonts w:ascii="Arial" w:hAnsi="Arial" w:cs="Arial"/>
          <w:bCs/>
          <w:vanish/>
          <w:color w:val="000000" w:themeColor="text1"/>
          <w:sz w:val="22"/>
          <w:szCs w:val="22"/>
        </w:rPr>
      </w:pPr>
    </w:p>
    <w:p w:rsidR="007B125A" w:rsidRPr="007B125A" w:rsidRDefault="007B125A" w:rsidP="00002DB9">
      <w:pPr>
        <w:pStyle w:val="PargrafodaLista"/>
        <w:numPr>
          <w:ilvl w:val="0"/>
          <w:numId w:val="5"/>
        </w:numPr>
        <w:tabs>
          <w:tab w:val="num" w:pos="720"/>
        </w:tabs>
        <w:ind w:right="-144"/>
        <w:jc w:val="both"/>
        <w:rPr>
          <w:rFonts w:ascii="Arial" w:hAnsi="Arial" w:cs="Arial"/>
          <w:bCs/>
          <w:vanish/>
          <w:color w:val="000000" w:themeColor="text1"/>
          <w:sz w:val="22"/>
          <w:szCs w:val="22"/>
        </w:rPr>
      </w:pPr>
    </w:p>
    <w:p w:rsidR="008140E6" w:rsidRDefault="008140E6" w:rsidP="008140E6">
      <w:pPr>
        <w:ind w:left="-2" w:right="-144"/>
        <w:jc w:val="both"/>
        <w:rPr>
          <w:rFonts w:ascii="Arial" w:hAnsi="Arial" w:cs="Arial"/>
          <w:bCs/>
          <w:color w:val="000000" w:themeColor="text1"/>
          <w:sz w:val="22"/>
          <w:szCs w:val="22"/>
        </w:rPr>
      </w:pPr>
    </w:p>
    <w:p w:rsidR="008140E6" w:rsidRDefault="008140E6" w:rsidP="008140E6">
      <w:pPr>
        <w:pStyle w:val="PargrafodaLista"/>
        <w:numPr>
          <w:ilvl w:val="1"/>
          <w:numId w:val="52"/>
        </w:numPr>
        <w:spacing w:line="276" w:lineRule="auto"/>
        <w:ind w:right="-144" w:hanging="792"/>
        <w:jc w:val="both"/>
        <w:rPr>
          <w:rFonts w:ascii="Arial" w:hAnsi="Arial" w:cs="Arial"/>
          <w:bCs/>
          <w:color w:val="000000" w:themeColor="text1"/>
          <w:sz w:val="22"/>
          <w:szCs w:val="22"/>
        </w:rPr>
      </w:pPr>
      <w:r w:rsidRPr="008140E6">
        <w:rPr>
          <w:rFonts w:ascii="Arial" w:hAnsi="Arial" w:cs="Arial"/>
          <w:bCs/>
          <w:color w:val="000000" w:themeColor="text1"/>
          <w:sz w:val="22"/>
          <w:szCs w:val="22"/>
        </w:rPr>
        <w:t>Espera-se que a contratação das emissoras de radiodifusão produza resultados mensuráveis e alinhados aos objetivos estratégicos de comunicação do Município de Bandeirantes – PR, com ênfase na ampliação do acesso à informação pública e na efetividade da comunicação governamental. Destacam-se, como metas principais:</w:t>
      </w:r>
    </w:p>
    <w:p w:rsidR="008140E6" w:rsidRDefault="008140E6" w:rsidP="008140E6">
      <w:pPr>
        <w:pStyle w:val="PargrafodaLista"/>
        <w:numPr>
          <w:ilvl w:val="1"/>
          <w:numId w:val="52"/>
        </w:numPr>
        <w:spacing w:line="276" w:lineRule="auto"/>
        <w:ind w:right="-144" w:hanging="792"/>
        <w:jc w:val="both"/>
        <w:rPr>
          <w:rFonts w:ascii="Arial" w:hAnsi="Arial" w:cs="Arial"/>
          <w:bCs/>
          <w:color w:val="000000" w:themeColor="text1"/>
          <w:sz w:val="22"/>
          <w:szCs w:val="22"/>
        </w:rPr>
      </w:pPr>
      <w:r w:rsidRPr="008140E6">
        <w:rPr>
          <w:rFonts w:ascii="Arial" w:hAnsi="Arial" w:cs="Arial"/>
          <w:b/>
          <w:bCs/>
          <w:color w:val="000000" w:themeColor="text1"/>
          <w:sz w:val="22"/>
          <w:szCs w:val="22"/>
        </w:rPr>
        <w:t>Disseminação Ampla da Informação:</w:t>
      </w:r>
      <w:r w:rsidRPr="008140E6">
        <w:rPr>
          <w:rFonts w:ascii="Arial" w:hAnsi="Arial" w:cs="Arial"/>
          <w:bCs/>
          <w:color w:val="000000" w:themeColor="text1"/>
          <w:sz w:val="22"/>
          <w:szCs w:val="22"/>
        </w:rPr>
        <w:t xml:space="preserve"> garantir que os conteúdos institucionais alcancem o maior número possível de cidadãos, independentemente de sua localização geográfica, condição social ou nível de acesso digital, promovendo a universalização da informação e o fortalecimento da transparência pública;</w:t>
      </w:r>
    </w:p>
    <w:p w:rsidR="008140E6" w:rsidRDefault="008140E6" w:rsidP="008140E6">
      <w:pPr>
        <w:pStyle w:val="PargrafodaLista"/>
        <w:numPr>
          <w:ilvl w:val="1"/>
          <w:numId w:val="52"/>
        </w:numPr>
        <w:spacing w:line="276" w:lineRule="auto"/>
        <w:ind w:right="-144" w:hanging="792"/>
        <w:jc w:val="both"/>
        <w:rPr>
          <w:rFonts w:ascii="Arial" w:hAnsi="Arial" w:cs="Arial"/>
          <w:bCs/>
          <w:color w:val="000000" w:themeColor="text1"/>
          <w:sz w:val="22"/>
          <w:szCs w:val="22"/>
        </w:rPr>
      </w:pPr>
      <w:r w:rsidRPr="008140E6">
        <w:rPr>
          <w:rFonts w:ascii="Arial" w:hAnsi="Arial" w:cs="Arial"/>
          <w:b/>
          <w:bCs/>
          <w:color w:val="000000" w:themeColor="text1"/>
          <w:sz w:val="22"/>
          <w:szCs w:val="22"/>
        </w:rPr>
        <w:t>Abrangência:</w:t>
      </w:r>
      <w:r>
        <w:rPr>
          <w:rFonts w:ascii="Arial" w:hAnsi="Arial" w:cs="Arial"/>
          <w:bCs/>
          <w:color w:val="000000" w:themeColor="text1"/>
          <w:sz w:val="22"/>
          <w:szCs w:val="22"/>
        </w:rPr>
        <w:t xml:space="preserve"> </w:t>
      </w:r>
      <w:r w:rsidRPr="008140E6">
        <w:rPr>
          <w:rFonts w:ascii="Arial" w:hAnsi="Arial" w:cs="Arial"/>
          <w:bCs/>
          <w:color w:val="000000" w:themeColor="text1"/>
          <w:sz w:val="22"/>
          <w:szCs w:val="22"/>
        </w:rPr>
        <w:t>atingir ouvintes distribuídos em todas as regiões urbanas e rurais do Município, assegurando ampla penetração da comunicação institucional entre diferentes faixas etárias, socioeconômicas e culturais;</w:t>
      </w:r>
    </w:p>
    <w:p w:rsidR="008140E6" w:rsidRDefault="008140E6" w:rsidP="008140E6">
      <w:pPr>
        <w:pStyle w:val="PargrafodaLista"/>
        <w:numPr>
          <w:ilvl w:val="1"/>
          <w:numId w:val="52"/>
        </w:numPr>
        <w:spacing w:line="276" w:lineRule="auto"/>
        <w:ind w:right="-144" w:hanging="792"/>
        <w:jc w:val="both"/>
        <w:rPr>
          <w:rFonts w:ascii="Arial" w:hAnsi="Arial" w:cs="Arial"/>
          <w:bCs/>
          <w:color w:val="000000" w:themeColor="text1"/>
          <w:sz w:val="22"/>
          <w:szCs w:val="22"/>
        </w:rPr>
      </w:pPr>
      <w:r w:rsidRPr="008140E6">
        <w:rPr>
          <w:rFonts w:ascii="Arial" w:hAnsi="Arial" w:cs="Arial"/>
          <w:b/>
          <w:bCs/>
          <w:color w:val="000000" w:themeColor="text1"/>
          <w:sz w:val="22"/>
          <w:szCs w:val="22"/>
        </w:rPr>
        <w:t>Frequência:</w:t>
      </w:r>
      <w:r w:rsidRPr="008140E6">
        <w:rPr>
          <w:rFonts w:ascii="Arial" w:hAnsi="Arial" w:cs="Arial"/>
          <w:bCs/>
          <w:color w:val="000000" w:themeColor="text1"/>
          <w:sz w:val="22"/>
          <w:szCs w:val="22"/>
        </w:rPr>
        <w:t xml:space="preserve"> assegurar repetição adequada das inserções, conforme </w:t>
      </w:r>
      <w:r w:rsidR="00005C6C">
        <w:rPr>
          <w:rFonts w:ascii="Arial" w:hAnsi="Arial" w:cs="Arial"/>
          <w:bCs/>
          <w:color w:val="000000" w:themeColor="text1"/>
          <w:sz w:val="22"/>
          <w:szCs w:val="22"/>
        </w:rPr>
        <w:t>determinado em contrato</w:t>
      </w:r>
      <w:r w:rsidRPr="008140E6">
        <w:rPr>
          <w:rFonts w:ascii="Arial" w:hAnsi="Arial" w:cs="Arial"/>
          <w:bCs/>
          <w:color w:val="000000" w:themeColor="text1"/>
          <w:sz w:val="22"/>
          <w:szCs w:val="22"/>
        </w:rPr>
        <w:t>, a fim de reforçar a fixação e a memorização das mensagens;</w:t>
      </w:r>
    </w:p>
    <w:p w:rsidR="008140E6" w:rsidRDefault="008140E6" w:rsidP="008140E6">
      <w:pPr>
        <w:pStyle w:val="PargrafodaLista"/>
        <w:numPr>
          <w:ilvl w:val="1"/>
          <w:numId w:val="52"/>
        </w:numPr>
        <w:spacing w:line="276" w:lineRule="auto"/>
        <w:ind w:right="-144" w:hanging="792"/>
        <w:jc w:val="both"/>
        <w:rPr>
          <w:rFonts w:ascii="Arial" w:hAnsi="Arial" w:cs="Arial"/>
          <w:bCs/>
          <w:color w:val="000000" w:themeColor="text1"/>
          <w:sz w:val="22"/>
          <w:szCs w:val="22"/>
        </w:rPr>
      </w:pPr>
      <w:r w:rsidRPr="008140E6">
        <w:rPr>
          <w:rFonts w:ascii="Arial" w:hAnsi="Arial" w:cs="Arial"/>
          <w:b/>
          <w:bCs/>
          <w:color w:val="000000" w:themeColor="text1"/>
          <w:sz w:val="22"/>
          <w:szCs w:val="22"/>
        </w:rPr>
        <w:t>Recordação de Mensagem:</w:t>
      </w:r>
      <w:r w:rsidRPr="008140E6">
        <w:rPr>
          <w:rFonts w:ascii="Arial" w:hAnsi="Arial" w:cs="Arial"/>
          <w:bCs/>
          <w:color w:val="000000" w:themeColor="text1"/>
          <w:sz w:val="22"/>
          <w:szCs w:val="22"/>
        </w:rPr>
        <w:t xml:space="preserve"> possibilitar a avaliação da eficácia das inserções mediante estudos qualitativos ou quantitativos que verifiquem o grau de lembrança dos conteúdos pelo público, com </w:t>
      </w:r>
      <w:r w:rsidR="00005C6C">
        <w:rPr>
          <w:rFonts w:ascii="Arial" w:hAnsi="Arial" w:cs="Arial"/>
          <w:bCs/>
          <w:color w:val="000000" w:themeColor="text1"/>
          <w:sz w:val="22"/>
          <w:szCs w:val="22"/>
        </w:rPr>
        <w:t>alta expectativa de recordação;</w:t>
      </w:r>
    </w:p>
    <w:p w:rsidR="008140E6" w:rsidRPr="008140E6" w:rsidRDefault="008140E6" w:rsidP="008140E6">
      <w:pPr>
        <w:pStyle w:val="PargrafodaLista"/>
        <w:numPr>
          <w:ilvl w:val="1"/>
          <w:numId w:val="52"/>
        </w:numPr>
        <w:spacing w:line="276" w:lineRule="auto"/>
        <w:ind w:right="-144" w:hanging="792"/>
        <w:jc w:val="both"/>
        <w:rPr>
          <w:rFonts w:ascii="Arial" w:hAnsi="Arial" w:cs="Arial"/>
          <w:bCs/>
          <w:color w:val="000000" w:themeColor="text1"/>
          <w:sz w:val="22"/>
          <w:szCs w:val="22"/>
        </w:rPr>
      </w:pPr>
      <w:r w:rsidRPr="00005C6C">
        <w:rPr>
          <w:rFonts w:ascii="Arial" w:hAnsi="Arial" w:cs="Arial"/>
          <w:b/>
          <w:bCs/>
          <w:color w:val="000000" w:themeColor="text1"/>
          <w:sz w:val="22"/>
          <w:szCs w:val="22"/>
        </w:rPr>
        <w:t>Custo por Mil (CPM) ou por Ponto (CPP):</w:t>
      </w:r>
      <w:r w:rsidRPr="008140E6">
        <w:rPr>
          <w:rFonts w:ascii="Arial" w:hAnsi="Arial" w:cs="Arial"/>
          <w:bCs/>
          <w:color w:val="000000" w:themeColor="text1"/>
          <w:sz w:val="22"/>
          <w:szCs w:val="22"/>
        </w:rPr>
        <w:t xml:space="preserve"> permitir o monitoramento do custo por mil ouvintes alcançados ou por ponto percentual de audiência, como métrica de racionalidade orçamentária e eficiência da aplicação dos recursos públicos.</w:t>
      </w:r>
    </w:p>
    <w:p w:rsidR="00276383" w:rsidRDefault="00276383" w:rsidP="00276383">
      <w:pPr>
        <w:ind w:right="-144"/>
        <w:jc w:val="both"/>
        <w:rPr>
          <w:rFonts w:ascii="Arial" w:hAnsi="Arial" w:cs="Arial"/>
          <w:bCs/>
          <w:color w:val="FF0000"/>
          <w:sz w:val="22"/>
          <w:szCs w:val="22"/>
        </w:rPr>
      </w:pPr>
    </w:p>
    <w:p w:rsidR="00A1717E" w:rsidRDefault="00A1717E" w:rsidP="00A1717E">
      <w:pPr>
        <w:ind w:right="-144"/>
        <w:jc w:val="both"/>
        <w:rPr>
          <w:rFonts w:ascii="Arial" w:hAnsi="Arial" w:cs="Arial"/>
          <w:sz w:val="22"/>
          <w:szCs w:val="22"/>
        </w:rPr>
      </w:pPr>
      <w:r>
        <w:rPr>
          <w:rFonts w:ascii="Arial" w:hAnsi="Arial" w:cs="Arial"/>
          <w:b/>
          <w:bCs/>
          <w:sz w:val="22"/>
          <w:szCs w:val="22"/>
        </w:rPr>
        <w:t>Providências a serem adotadas (art. 15, §1º, X do Decreto nº 3.537/2023):</w:t>
      </w:r>
    </w:p>
    <w:p w:rsidR="00230AB6" w:rsidRPr="00230AB6" w:rsidRDefault="00230AB6" w:rsidP="00230AB6">
      <w:pPr>
        <w:pStyle w:val="PargrafodaLista"/>
        <w:numPr>
          <w:ilvl w:val="1"/>
          <w:numId w:val="4"/>
        </w:numPr>
        <w:spacing w:line="276" w:lineRule="auto"/>
        <w:ind w:right="-144"/>
        <w:jc w:val="both"/>
        <w:rPr>
          <w:rFonts w:ascii="Arial" w:hAnsi="Arial" w:cs="Arial"/>
          <w:bCs/>
          <w:vanish/>
          <w:sz w:val="22"/>
          <w:szCs w:val="22"/>
        </w:rPr>
      </w:pPr>
    </w:p>
    <w:p w:rsidR="00E56A1E" w:rsidRPr="00E56A1E" w:rsidRDefault="00E56A1E" w:rsidP="00E56A1E">
      <w:pPr>
        <w:pStyle w:val="PargrafodaLista"/>
        <w:spacing w:line="276" w:lineRule="auto"/>
        <w:ind w:left="851" w:right="-144"/>
        <w:jc w:val="both"/>
        <w:rPr>
          <w:rFonts w:ascii="Arial" w:hAnsi="Arial" w:cs="Arial"/>
          <w:sz w:val="22"/>
          <w:szCs w:val="22"/>
        </w:rPr>
      </w:pPr>
    </w:p>
    <w:p w:rsidR="00A1717E" w:rsidRDefault="00A1717E" w:rsidP="00194187">
      <w:pPr>
        <w:pStyle w:val="PargrafodaLista"/>
        <w:numPr>
          <w:ilvl w:val="1"/>
          <w:numId w:val="4"/>
        </w:numPr>
        <w:tabs>
          <w:tab w:val="clear" w:pos="0"/>
          <w:tab w:val="num" w:pos="-1"/>
        </w:tabs>
        <w:spacing w:line="276" w:lineRule="auto"/>
        <w:ind w:left="851" w:right="-144" w:hanging="851"/>
        <w:jc w:val="both"/>
        <w:rPr>
          <w:rFonts w:ascii="Arial" w:hAnsi="Arial" w:cs="Arial"/>
          <w:sz w:val="22"/>
          <w:szCs w:val="22"/>
        </w:rPr>
      </w:pPr>
      <w:r>
        <w:rPr>
          <w:rFonts w:ascii="Arial" w:hAnsi="Arial" w:cs="Arial"/>
          <w:bCs/>
          <w:sz w:val="22"/>
          <w:szCs w:val="22"/>
        </w:rPr>
        <w:t>Realização de certificação de disponibilidade orçamentária.</w:t>
      </w:r>
    </w:p>
    <w:p w:rsidR="00A1717E" w:rsidRDefault="00A1717E" w:rsidP="00194187">
      <w:pPr>
        <w:pStyle w:val="PargrafodaLista"/>
        <w:numPr>
          <w:ilvl w:val="2"/>
          <w:numId w:val="4"/>
        </w:numPr>
        <w:tabs>
          <w:tab w:val="clear" w:pos="0"/>
        </w:tabs>
        <w:spacing w:line="276" w:lineRule="auto"/>
        <w:ind w:left="851" w:right="-144" w:hanging="851"/>
        <w:jc w:val="both"/>
        <w:rPr>
          <w:rFonts w:ascii="Arial" w:hAnsi="Arial" w:cs="Arial"/>
          <w:sz w:val="22"/>
          <w:szCs w:val="22"/>
        </w:rPr>
      </w:pPr>
      <w:r>
        <w:rPr>
          <w:rFonts w:ascii="Arial" w:hAnsi="Arial" w:cs="Arial"/>
          <w:sz w:val="22"/>
          <w:szCs w:val="22"/>
        </w:rPr>
        <w:t>Providenciar a publicação do ato da designação do fiscal e gestor do contrato.</w:t>
      </w:r>
    </w:p>
    <w:p w:rsidR="00A1717E" w:rsidRDefault="00A1717E" w:rsidP="00194187">
      <w:pPr>
        <w:pStyle w:val="PargrafodaLista"/>
        <w:numPr>
          <w:ilvl w:val="1"/>
          <w:numId w:val="4"/>
        </w:numPr>
        <w:tabs>
          <w:tab w:val="clear" w:pos="0"/>
        </w:tabs>
        <w:spacing w:line="276" w:lineRule="auto"/>
        <w:ind w:left="851" w:right="-144" w:hanging="851"/>
        <w:jc w:val="both"/>
        <w:rPr>
          <w:rFonts w:ascii="Arial" w:hAnsi="Arial" w:cs="Arial"/>
          <w:sz w:val="22"/>
          <w:szCs w:val="22"/>
        </w:rPr>
      </w:pPr>
      <w:r>
        <w:rPr>
          <w:rFonts w:ascii="Arial" w:hAnsi="Arial" w:cs="Arial"/>
          <w:bCs/>
          <w:sz w:val="22"/>
          <w:szCs w:val="22"/>
        </w:rPr>
        <w:t xml:space="preserve">Elaboração do Termo de Referência, contendo todos os elementos necessários para a contratação dos </w:t>
      </w:r>
      <w:r w:rsidR="00875CD5">
        <w:rPr>
          <w:rFonts w:ascii="Arial" w:hAnsi="Arial" w:cs="Arial"/>
          <w:bCs/>
          <w:sz w:val="22"/>
          <w:szCs w:val="22"/>
        </w:rPr>
        <w:t>serviços</w:t>
      </w:r>
      <w:r>
        <w:rPr>
          <w:rFonts w:ascii="Arial" w:hAnsi="Arial" w:cs="Arial"/>
          <w:bCs/>
          <w:sz w:val="22"/>
          <w:szCs w:val="22"/>
        </w:rPr>
        <w:t>.</w:t>
      </w:r>
    </w:p>
    <w:p w:rsidR="00A1717E" w:rsidRDefault="00A1717E" w:rsidP="00194187">
      <w:pPr>
        <w:pStyle w:val="PargrafodaLista"/>
        <w:numPr>
          <w:ilvl w:val="1"/>
          <w:numId w:val="4"/>
        </w:numPr>
        <w:tabs>
          <w:tab w:val="clear" w:pos="0"/>
        </w:tabs>
        <w:spacing w:line="276" w:lineRule="auto"/>
        <w:ind w:left="851" w:right="-144" w:hanging="851"/>
        <w:jc w:val="both"/>
        <w:rPr>
          <w:rFonts w:ascii="Arial" w:hAnsi="Arial" w:cs="Arial"/>
          <w:sz w:val="22"/>
          <w:szCs w:val="22"/>
        </w:rPr>
      </w:pPr>
      <w:r>
        <w:rPr>
          <w:rFonts w:ascii="Arial" w:hAnsi="Arial" w:cs="Arial"/>
          <w:bCs/>
          <w:color w:val="000000" w:themeColor="text1"/>
          <w:sz w:val="22"/>
          <w:szCs w:val="22"/>
        </w:rPr>
        <w:t>Análise da manifestação jurídica e atendimento aos apontamentos constantes no parecer, mediante ajustes indicados.</w:t>
      </w:r>
    </w:p>
    <w:p w:rsidR="00A1717E" w:rsidRDefault="00A1717E" w:rsidP="00194187">
      <w:pPr>
        <w:pStyle w:val="PargrafodaLista"/>
        <w:numPr>
          <w:ilvl w:val="1"/>
          <w:numId w:val="4"/>
        </w:numPr>
        <w:tabs>
          <w:tab w:val="clear" w:pos="0"/>
        </w:tabs>
        <w:spacing w:line="276" w:lineRule="auto"/>
        <w:ind w:left="851" w:right="-144" w:hanging="851"/>
        <w:jc w:val="both"/>
        <w:rPr>
          <w:rFonts w:ascii="Arial" w:hAnsi="Arial" w:cs="Arial"/>
          <w:sz w:val="22"/>
          <w:szCs w:val="22"/>
        </w:rPr>
      </w:pPr>
      <w:r>
        <w:rPr>
          <w:rFonts w:ascii="Arial" w:hAnsi="Arial" w:cs="Arial"/>
          <w:bCs/>
          <w:sz w:val="22"/>
          <w:szCs w:val="22"/>
        </w:rPr>
        <w:t>A administração deverá providenciar capacitação para os fiscais e gestor de contrato, para a plena execução da função.</w:t>
      </w:r>
    </w:p>
    <w:p w:rsidR="00A1717E" w:rsidRDefault="00A1717E" w:rsidP="00194187">
      <w:pPr>
        <w:pStyle w:val="PargrafodaLista"/>
        <w:numPr>
          <w:ilvl w:val="1"/>
          <w:numId w:val="4"/>
        </w:numPr>
        <w:tabs>
          <w:tab w:val="clear" w:pos="0"/>
        </w:tabs>
        <w:spacing w:line="276" w:lineRule="auto"/>
        <w:ind w:left="851" w:right="-144" w:hanging="851"/>
        <w:jc w:val="both"/>
        <w:rPr>
          <w:rFonts w:ascii="Arial" w:hAnsi="Arial" w:cs="Arial"/>
          <w:sz w:val="22"/>
          <w:szCs w:val="22"/>
        </w:rPr>
      </w:pPr>
      <w:r>
        <w:rPr>
          <w:rFonts w:ascii="Arial" w:hAnsi="Arial" w:cs="Arial"/>
          <w:bCs/>
          <w:color w:val="000000" w:themeColor="text1"/>
          <w:sz w:val="22"/>
          <w:szCs w:val="22"/>
        </w:rPr>
        <w:t>Publicação e divulgação do edital e anexos.</w:t>
      </w:r>
    </w:p>
    <w:p w:rsidR="00A1717E" w:rsidRDefault="00A1717E" w:rsidP="00194187">
      <w:pPr>
        <w:pStyle w:val="PargrafodaLista"/>
        <w:numPr>
          <w:ilvl w:val="1"/>
          <w:numId w:val="4"/>
        </w:numPr>
        <w:tabs>
          <w:tab w:val="clear" w:pos="0"/>
        </w:tabs>
        <w:spacing w:line="276" w:lineRule="auto"/>
        <w:ind w:left="851" w:right="-144" w:hanging="851"/>
        <w:jc w:val="both"/>
        <w:rPr>
          <w:rFonts w:ascii="Arial" w:hAnsi="Arial" w:cs="Arial"/>
          <w:sz w:val="22"/>
          <w:szCs w:val="22"/>
        </w:rPr>
      </w:pPr>
      <w:r>
        <w:rPr>
          <w:rFonts w:ascii="Arial" w:hAnsi="Arial" w:cs="Arial"/>
          <w:bCs/>
          <w:sz w:val="22"/>
          <w:szCs w:val="22"/>
        </w:rPr>
        <w:t>Elaboração de contrato.</w:t>
      </w:r>
    </w:p>
    <w:p w:rsidR="00A1717E" w:rsidRDefault="00A1717E" w:rsidP="00194187">
      <w:pPr>
        <w:pStyle w:val="PargrafodaLista"/>
        <w:numPr>
          <w:ilvl w:val="1"/>
          <w:numId w:val="4"/>
        </w:numPr>
        <w:tabs>
          <w:tab w:val="clear" w:pos="0"/>
        </w:tabs>
        <w:spacing w:line="276" w:lineRule="auto"/>
        <w:ind w:left="851" w:right="-144" w:hanging="851"/>
        <w:jc w:val="both"/>
        <w:rPr>
          <w:rFonts w:ascii="Arial" w:hAnsi="Arial" w:cs="Arial"/>
          <w:sz w:val="22"/>
          <w:szCs w:val="22"/>
        </w:rPr>
      </w:pPr>
      <w:r>
        <w:rPr>
          <w:rFonts w:ascii="Arial" w:hAnsi="Arial" w:cs="Arial"/>
          <w:bCs/>
          <w:sz w:val="22"/>
          <w:szCs w:val="22"/>
        </w:rPr>
        <w:lastRenderedPageBreak/>
        <w:t>Acompanhamento da execução do contrato, através de fiscal de contrato (técnico/administrativo);</w:t>
      </w:r>
    </w:p>
    <w:p w:rsidR="00A1717E" w:rsidRDefault="00A1717E" w:rsidP="00194187">
      <w:pPr>
        <w:pStyle w:val="PargrafodaLista"/>
        <w:numPr>
          <w:ilvl w:val="1"/>
          <w:numId w:val="4"/>
        </w:numPr>
        <w:tabs>
          <w:tab w:val="clear" w:pos="0"/>
        </w:tabs>
        <w:spacing w:line="276" w:lineRule="auto"/>
        <w:ind w:left="851" w:right="-144" w:hanging="851"/>
        <w:jc w:val="both"/>
        <w:rPr>
          <w:rFonts w:ascii="Arial" w:hAnsi="Arial" w:cs="Arial"/>
          <w:sz w:val="22"/>
          <w:szCs w:val="22"/>
        </w:rPr>
      </w:pPr>
      <w:r>
        <w:rPr>
          <w:rFonts w:ascii="Arial" w:hAnsi="Arial" w:cs="Arial"/>
          <w:bCs/>
          <w:sz w:val="22"/>
          <w:szCs w:val="22"/>
        </w:rPr>
        <w:t>Receber o objeto da contratação.</w:t>
      </w:r>
    </w:p>
    <w:p w:rsidR="00A1717E" w:rsidRPr="00525C94" w:rsidRDefault="00A1717E" w:rsidP="00194187">
      <w:pPr>
        <w:pStyle w:val="PargrafodaLista"/>
        <w:numPr>
          <w:ilvl w:val="1"/>
          <w:numId w:val="4"/>
        </w:numPr>
        <w:tabs>
          <w:tab w:val="clear" w:pos="0"/>
        </w:tabs>
        <w:spacing w:line="276" w:lineRule="auto"/>
        <w:ind w:left="851" w:right="-2" w:hanging="851"/>
        <w:jc w:val="both"/>
        <w:rPr>
          <w:rFonts w:ascii="Arial" w:hAnsi="Arial" w:cs="Arial"/>
          <w:bCs/>
          <w:color w:val="000000" w:themeColor="text1"/>
          <w:sz w:val="22"/>
          <w:szCs w:val="22"/>
        </w:rPr>
      </w:pPr>
      <w:r w:rsidRPr="006047DC">
        <w:rPr>
          <w:rFonts w:ascii="Arial" w:hAnsi="Arial" w:cs="Arial"/>
          <w:bCs/>
          <w:sz w:val="22"/>
          <w:szCs w:val="22"/>
        </w:rPr>
        <w:t xml:space="preserve">Deverá ser realizado o monitoramento contínuo </w:t>
      </w:r>
      <w:r w:rsidR="006A6191">
        <w:rPr>
          <w:rFonts w:ascii="Arial" w:hAnsi="Arial" w:cs="Arial"/>
          <w:bCs/>
          <w:sz w:val="22"/>
          <w:szCs w:val="22"/>
        </w:rPr>
        <w:t>dos serviços</w:t>
      </w:r>
      <w:r w:rsidRPr="006047DC">
        <w:rPr>
          <w:rFonts w:ascii="Arial" w:hAnsi="Arial" w:cs="Arial"/>
          <w:bCs/>
          <w:sz w:val="22"/>
          <w:szCs w:val="22"/>
        </w:rPr>
        <w:t>, garantindo que os requisitos e padrões de qualidade sejam atendidos</w:t>
      </w:r>
      <w:r>
        <w:rPr>
          <w:rFonts w:ascii="Arial" w:hAnsi="Arial" w:cs="Arial"/>
          <w:bCs/>
          <w:sz w:val="22"/>
          <w:szCs w:val="22"/>
        </w:rPr>
        <w:t>.</w:t>
      </w:r>
    </w:p>
    <w:p w:rsidR="00525C94" w:rsidRPr="006047DC" w:rsidRDefault="00525C94" w:rsidP="00525C94">
      <w:pPr>
        <w:pStyle w:val="PargrafodaLista"/>
        <w:tabs>
          <w:tab w:val="left" w:pos="142"/>
          <w:tab w:val="left" w:pos="284"/>
        </w:tabs>
        <w:ind w:left="0" w:right="-2"/>
        <w:jc w:val="both"/>
        <w:rPr>
          <w:rFonts w:ascii="Arial" w:hAnsi="Arial" w:cs="Arial"/>
          <w:bCs/>
          <w:color w:val="000000" w:themeColor="text1"/>
          <w:sz w:val="22"/>
          <w:szCs w:val="22"/>
        </w:rPr>
      </w:pPr>
    </w:p>
    <w:p w:rsidR="00525C94" w:rsidRDefault="00525C94" w:rsidP="00525C94">
      <w:pPr>
        <w:pStyle w:val="PargrafodaLista"/>
        <w:numPr>
          <w:ilvl w:val="0"/>
          <w:numId w:val="4"/>
        </w:numPr>
        <w:pBdr>
          <w:top w:val="single" w:sz="4" w:space="1" w:color="000000"/>
          <w:left w:val="single" w:sz="4" w:space="4" w:color="000000"/>
          <w:bottom w:val="single" w:sz="4" w:space="1" w:color="000000"/>
          <w:right w:val="single" w:sz="4" w:space="4" w:color="000000"/>
        </w:pBdr>
        <w:shd w:val="clear" w:color="auto" w:fill="ACB9CA" w:themeFill="text2" w:themeFillTint="66"/>
        <w:ind w:left="0" w:right="-2" w:hanging="2"/>
        <w:jc w:val="both"/>
        <w:rPr>
          <w:rFonts w:ascii="Arial" w:hAnsi="Arial" w:cs="Arial"/>
          <w:sz w:val="22"/>
          <w:szCs w:val="22"/>
        </w:rPr>
      </w:pPr>
      <w:r>
        <w:rPr>
          <w:rFonts w:ascii="Arial" w:hAnsi="Arial" w:cs="Arial"/>
          <w:b/>
          <w:bCs/>
          <w:sz w:val="22"/>
          <w:szCs w:val="22"/>
        </w:rPr>
        <w:t>Possíveis impactos ambientais (art. 15, §1º, XII do Decreto nº 3.537/2023):</w:t>
      </w:r>
    </w:p>
    <w:p w:rsidR="00525C94" w:rsidRDefault="00525C94" w:rsidP="00525C94">
      <w:pPr>
        <w:pStyle w:val="NormalWeb"/>
        <w:spacing w:before="0" w:beforeAutospacing="0" w:after="0" w:afterAutospacing="0"/>
      </w:pPr>
      <w:r>
        <w:rPr>
          <w:noProof/>
        </w:rPr>
        <mc:AlternateContent>
          <mc:Choice Requires="wps">
            <w:drawing>
              <wp:anchor distT="0" distB="0" distL="114300" distR="114300" simplePos="0" relativeHeight="251659264" behindDoc="0" locked="0" layoutInCell="1" allowOverlap="1" wp14:anchorId="35CB0CDA" wp14:editId="49B8D592">
                <wp:simplePos x="0" y="0"/>
                <wp:positionH relativeFrom="margin">
                  <wp:posOffset>62865</wp:posOffset>
                </wp:positionH>
                <wp:positionV relativeFrom="paragraph">
                  <wp:posOffset>143510</wp:posOffset>
                </wp:positionV>
                <wp:extent cx="266700" cy="238125"/>
                <wp:effectExtent l="0" t="0" r="19050" b="28575"/>
                <wp:wrapNone/>
                <wp:docPr id="1" name="Retângulo 1"/>
                <wp:cNvGraphicFramePr/>
                <a:graphic xmlns:a="http://schemas.openxmlformats.org/drawingml/2006/main">
                  <a:graphicData uri="http://schemas.microsoft.com/office/word/2010/wordprocessingShape">
                    <wps:wsp>
                      <wps:cNvSpPr/>
                      <wps:spPr>
                        <a:xfrm>
                          <a:off x="0" y="0"/>
                          <a:ext cx="266700" cy="23812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B9319C" w:rsidRDefault="00B9319C" w:rsidP="00525C9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CB0CDA" id="Retângulo 1" o:spid="_x0000_s1026" style="position:absolute;margin-left:4.95pt;margin-top:11.3pt;width:21pt;height:18.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" fillcolor="white [3201]" strokecolor="black [3213]" strokeweight="1pt">
                <v:textbox>
                  <w:txbxContent>
                    <w:p w:rsidR="00B9319C" w:rsidRDefault="00B9319C" w:rsidP="00525C94">
                      <w:pPr>
                        <w:jc w:val="center"/>
                      </w:pPr>
                    </w:p>
                  </w:txbxContent>
                </v:textbox>
                <w10:wrap anchorx="margin"/>
              </v:rect>
            </w:pict>
          </mc:Fallback>
        </mc:AlternateContent>
      </w:r>
    </w:p>
    <w:p w:rsidR="00525C94" w:rsidRPr="00345D58" w:rsidRDefault="00525C94" w:rsidP="00525C94">
      <w:pPr>
        <w:pStyle w:val="NormalWeb"/>
        <w:spacing w:before="0" w:beforeAutospacing="0" w:after="0" w:afterAutospacing="0"/>
        <w:rPr>
          <w:rFonts w:ascii="Arial" w:hAnsi="Arial" w:cs="Arial"/>
          <w:bCs/>
          <w:sz w:val="22"/>
          <w:szCs w:val="22"/>
        </w:rPr>
      </w:pPr>
      <w:r>
        <w:t xml:space="preserve">           </w:t>
      </w:r>
      <w:r w:rsidRPr="00345D58">
        <w:rPr>
          <w:rFonts w:ascii="Arial" w:hAnsi="Arial" w:cs="Arial"/>
          <w:bCs/>
          <w:sz w:val="22"/>
          <w:szCs w:val="22"/>
        </w:rPr>
        <w:t>A presente contratação não representa riscos de impactos ambientais</w:t>
      </w:r>
    </w:p>
    <w:p w:rsidR="00525C94" w:rsidRPr="00345D58" w:rsidRDefault="00525C94" w:rsidP="00525C94">
      <w:pPr>
        <w:pStyle w:val="NormalWeb"/>
        <w:spacing w:before="0" w:beforeAutospacing="0" w:after="0" w:afterAutospacing="0"/>
        <w:rPr>
          <w:rFonts w:ascii="Arial" w:hAnsi="Arial" w:cs="Arial"/>
          <w:bCs/>
          <w:sz w:val="22"/>
          <w:szCs w:val="22"/>
        </w:rPr>
      </w:pPr>
    </w:p>
    <w:p w:rsidR="00A1033D" w:rsidRPr="00345D58" w:rsidRDefault="00A1033D" w:rsidP="00A1033D">
      <w:pPr>
        <w:pStyle w:val="NormalWeb"/>
        <w:spacing w:before="0" w:beforeAutospacing="0" w:after="0" w:afterAutospacing="0"/>
        <w:rPr>
          <w:rFonts w:ascii="Arial" w:hAnsi="Arial" w:cs="Arial"/>
          <w:bCs/>
          <w:sz w:val="22"/>
          <w:szCs w:val="22"/>
        </w:rPr>
      </w:pPr>
      <w:r w:rsidRPr="00345D58">
        <w:rPr>
          <w:rFonts w:ascii="Arial" w:hAnsi="Arial" w:cs="Arial"/>
          <w:bCs/>
          <w:noProof/>
          <w:sz w:val="22"/>
          <w:szCs w:val="22"/>
        </w:rPr>
        <mc:AlternateContent>
          <mc:Choice Requires="wps">
            <w:drawing>
              <wp:anchor distT="0" distB="0" distL="114300" distR="114300" simplePos="0" relativeHeight="251661312" behindDoc="0" locked="0" layoutInCell="1" allowOverlap="1" wp14:anchorId="2C079AE6" wp14:editId="3ACE3D8D">
                <wp:simplePos x="0" y="0"/>
                <wp:positionH relativeFrom="margin">
                  <wp:posOffset>62865</wp:posOffset>
                </wp:positionH>
                <wp:positionV relativeFrom="paragraph">
                  <wp:posOffset>103505</wp:posOffset>
                </wp:positionV>
                <wp:extent cx="266700" cy="257175"/>
                <wp:effectExtent l="0" t="0" r="19050" b="28575"/>
                <wp:wrapNone/>
                <wp:docPr id="3" name="Retângulo 3"/>
                <wp:cNvGraphicFramePr/>
                <a:graphic xmlns:a="http://schemas.openxmlformats.org/drawingml/2006/main">
                  <a:graphicData uri="http://schemas.microsoft.com/office/word/2010/wordprocessingShape">
                    <wps:wsp>
                      <wps:cNvSpPr/>
                      <wps:spPr>
                        <a:xfrm>
                          <a:off x="0" y="0"/>
                          <a:ext cx="266700" cy="25717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B9319C" w:rsidRPr="007F7038" w:rsidRDefault="00B9319C" w:rsidP="00A1033D">
                            <w:pPr>
                              <w:jc w:val="center"/>
                              <w:rPr>
                                <w:b/>
                              </w:rPr>
                            </w:pPr>
                            <w:r w:rsidRPr="007F7038">
                              <w:rPr>
                                <w:b/>
                              </w:rPr>
                              <w:t>X</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079AE6" id="Retângulo 3" o:spid="_x0000_s1027" style="position:absolute;margin-left:4.95pt;margin-top:8.15pt;width:21pt;height:20.2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" fillcolor="white [3201]" strokecolor="black [3213]" strokeweight="1pt">
                <v:textbox>
                  <w:txbxContent>
                    <w:p w:rsidR="00B9319C" w:rsidRPr="007F7038" w:rsidRDefault="00B9319C" w:rsidP="00A1033D">
                      <w:pPr>
                        <w:jc w:val="center"/>
                        <w:rPr>
                          <w:b/>
                        </w:rPr>
                      </w:pPr>
                      <w:r w:rsidRPr="007F7038">
                        <w:rPr>
                          <w:b/>
                        </w:rPr>
                        <w:t>X</w:t>
                      </w:r>
                    </w:p>
                  </w:txbxContent>
                </v:textbox>
                <w10:wrap anchorx="margin"/>
              </v:rect>
            </w:pict>
          </mc:Fallback>
        </mc:AlternateContent>
      </w:r>
      <w:r w:rsidRPr="00345D58">
        <w:rPr>
          <w:rFonts w:ascii="Arial" w:hAnsi="Arial" w:cs="Arial"/>
          <w:bCs/>
          <w:sz w:val="22"/>
          <w:szCs w:val="22"/>
        </w:rPr>
        <w:t xml:space="preserve">            </w:t>
      </w:r>
    </w:p>
    <w:p w:rsidR="00A1033D" w:rsidRPr="00345D58" w:rsidRDefault="00A1033D" w:rsidP="00A1033D">
      <w:pPr>
        <w:pStyle w:val="NormalWeb"/>
        <w:spacing w:before="0" w:beforeAutospacing="0" w:after="0" w:afterAutospacing="0"/>
        <w:ind w:firstLine="709"/>
        <w:rPr>
          <w:rFonts w:ascii="Arial" w:hAnsi="Arial" w:cs="Arial"/>
          <w:bCs/>
          <w:sz w:val="22"/>
          <w:szCs w:val="22"/>
        </w:rPr>
      </w:pPr>
      <w:r w:rsidRPr="00345D58">
        <w:rPr>
          <w:rFonts w:ascii="Arial" w:hAnsi="Arial" w:cs="Arial"/>
          <w:bCs/>
          <w:sz w:val="22"/>
          <w:szCs w:val="22"/>
        </w:rPr>
        <w:t xml:space="preserve">Abaixo são listados os principais impactos </w:t>
      </w:r>
      <w:r w:rsidR="0095383D" w:rsidRPr="00345D58">
        <w:rPr>
          <w:rFonts w:ascii="Arial" w:hAnsi="Arial" w:cs="Arial"/>
          <w:bCs/>
          <w:sz w:val="22"/>
          <w:szCs w:val="22"/>
        </w:rPr>
        <w:t>ambientais encontrados</w:t>
      </w:r>
      <w:r w:rsidRPr="00345D58">
        <w:rPr>
          <w:rFonts w:ascii="Arial" w:hAnsi="Arial" w:cs="Arial"/>
          <w:bCs/>
          <w:sz w:val="22"/>
          <w:szCs w:val="22"/>
        </w:rPr>
        <w:t>:</w:t>
      </w:r>
    </w:p>
    <w:p w:rsidR="00345D58" w:rsidRDefault="00345D58" w:rsidP="0095383D">
      <w:pPr>
        <w:pStyle w:val="NormalWeb"/>
        <w:spacing w:before="0" w:beforeAutospacing="0" w:after="0" w:afterAutospacing="0" w:line="276" w:lineRule="auto"/>
        <w:ind w:left="709"/>
        <w:jc w:val="both"/>
        <w:rPr>
          <w:rFonts w:ascii="Arial" w:hAnsi="Arial" w:cs="Arial"/>
          <w:bCs/>
          <w:sz w:val="22"/>
          <w:szCs w:val="22"/>
        </w:rPr>
      </w:pPr>
    </w:p>
    <w:p w:rsidR="00BF0FAB" w:rsidRPr="00BF0FAB" w:rsidRDefault="00BF0FAB" w:rsidP="001956D9">
      <w:pPr>
        <w:pStyle w:val="NormalWeb"/>
        <w:spacing w:before="0" w:beforeAutospacing="0" w:after="0" w:afterAutospacing="0" w:line="360" w:lineRule="auto"/>
        <w:ind w:left="709"/>
        <w:jc w:val="both"/>
        <w:rPr>
          <w:rFonts w:ascii="Arial" w:hAnsi="Arial" w:cs="Arial"/>
          <w:bCs/>
          <w:sz w:val="22"/>
          <w:szCs w:val="22"/>
        </w:rPr>
      </w:pPr>
      <w:r w:rsidRPr="00BF0FAB">
        <w:rPr>
          <w:rFonts w:ascii="Arial" w:hAnsi="Arial" w:cs="Arial"/>
          <w:bCs/>
          <w:sz w:val="22"/>
          <w:szCs w:val="22"/>
        </w:rPr>
        <w:t xml:space="preserve">Ainda que a prestação </w:t>
      </w:r>
      <w:r>
        <w:rPr>
          <w:rFonts w:ascii="Arial" w:hAnsi="Arial" w:cs="Arial"/>
          <w:bCs/>
          <w:sz w:val="22"/>
          <w:szCs w:val="22"/>
        </w:rPr>
        <w:t>dos serviços</w:t>
      </w:r>
      <w:r w:rsidRPr="00BF0FAB">
        <w:rPr>
          <w:rFonts w:ascii="Arial" w:hAnsi="Arial" w:cs="Arial"/>
          <w:bCs/>
          <w:sz w:val="22"/>
          <w:szCs w:val="22"/>
        </w:rPr>
        <w:t xml:space="preserve"> não envolva</w:t>
      </w:r>
      <w:r>
        <w:rPr>
          <w:rFonts w:ascii="Arial" w:hAnsi="Arial" w:cs="Arial"/>
          <w:bCs/>
          <w:sz w:val="22"/>
          <w:szCs w:val="22"/>
        </w:rPr>
        <w:t>m</w:t>
      </w:r>
      <w:r w:rsidRPr="00BF0FAB">
        <w:rPr>
          <w:rFonts w:ascii="Arial" w:hAnsi="Arial" w:cs="Arial"/>
          <w:bCs/>
          <w:sz w:val="22"/>
          <w:szCs w:val="22"/>
        </w:rPr>
        <w:t xml:space="preserve"> consumo direto de bens ou geração massiva de resíduos, a execução contratual poderá gerar impactos ambientais indiretos, especialmente no que tange ao consumo de energia elétrica, manutenção de equipamentos eletrônicos e eventual descarte de resíduos tecnológicos. Diante disso, a Administração recomenda a adoção das seguintes práticas:</w:t>
      </w:r>
    </w:p>
    <w:p w:rsidR="00BF0FAB" w:rsidRPr="00BF0FAB" w:rsidRDefault="00BF0FAB" w:rsidP="001956D9">
      <w:pPr>
        <w:pStyle w:val="NormalWeb"/>
        <w:spacing w:before="0" w:beforeAutospacing="0" w:after="0" w:afterAutospacing="0" w:line="360" w:lineRule="auto"/>
        <w:ind w:left="709"/>
        <w:jc w:val="both"/>
        <w:rPr>
          <w:rFonts w:ascii="Arial" w:hAnsi="Arial" w:cs="Arial"/>
          <w:bCs/>
          <w:sz w:val="22"/>
          <w:szCs w:val="22"/>
        </w:rPr>
      </w:pPr>
      <w:r w:rsidRPr="00BF0FAB">
        <w:rPr>
          <w:rFonts w:ascii="Arial" w:hAnsi="Arial" w:cs="Arial"/>
          <w:b/>
          <w:bCs/>
          <w:sz w:val="22"/>
          <w:szCs w:val="22"/>
        </w:rPr>
        <w:t>Eficiência energética</w:t>
      </w:r>
      <w:r w:rsidRPr="00BF0FAB">
        <w:rPr>
          <w:rFonts w:ascii="Arial" w:hAnsi="Arial" w:cs="Arial"/>
          <w:bCs/>
          <w:sz w:val="22"/>
          <w:szCs w:val="22"/>
        </w:rPr>
        <w:t>: as emissoras contratadas deverão demonstrar boas práticas no uso de equipamentos com menor consumo energético, sempre que tecnicamente viável, contribuindo para a redução do impacto ambiental associado à operação contínua dos transmissores.</w:t>
      </w:r>
    </w:p>
    <w:p w:rsidR="00BF0FAB" w:rsidRPr="00BF0FAB" w:rsidRDefault="00BF0FAB" w:rsidP="001956D9">
      <w:pPr>
        <w:pStyle w:val="NormalWeb"/>
        <w:spacing w:before="0" w:beforeAutospacing="0" w:after="0" w:afterAutospacing="0" w:line="360" w:lineRule="auto"/>
        <w:ind w:left="709"/>
        <w:jc w:val="both"/>
        <w:rPr>
          <w:rFonts w:ascii="Arial" w:hAnsi="Arial" w:cs="Arial"/>
          <w:bCs/>
          <w:sz w:val="22"/>
          <w:szCs w:val="22"/>
        </w:rPr>
      </w:pPr>
      <w:r w:rsidRPr="00BF0FAB">
        <w:rPr>
          <w:rFonts w:ascii="Arial" w:hAnsi="Arial" w:cs="Arial"/>
          <w:b/>
          <w:bCs/>
          <w:sz w:val="22"/>
          <w:szCs w:val="22"/>
        </w:rPr>
        <w:t>Gestão responsável de resíduos eletrônicos</w:t>
      </w:r>
      <w:r w:rsidRPr="00BF0FAB">
        <w:rPr>
          <w:rFonts w:ascii="Arial" w:hAnsi="Arial" w:cs="Arial"/>
          <w:bCs/>
          <w:sz w:val="22"/>
          <w:szCs w:val="22"/>
        </w:rPr>
        <w:t xml:space="preserve">: deverão adotar medidas de descarte adequado de equipamentos eletrônicos obsoletos, cabos, transmissores e outros materiais técnicos, em conformidade com a </w:t>
      </w:r>
      <w:r w:rsidRPr="00676D96">
        <w:rPr>
          <w:rFonts w:ascii="Arial" w:hAnsi="Arial" w:cs="Arial"/>
          <w:bCs/>
          <w:sz w:val="22"/>
          <w:szCs w:val="22"/>
        </w:rPr>
        <w:t>Política Nacional de Resíduos Sólidos (Lei nº 12.305/2010),</w:t>
      </w:r>
      <w:r w:rsidRPr="00BF0FAB">
        <w:rPr>
          <w:rFonts w:ascii="Arial" w:hAnsi="Arial" w:cs="Arial"/>
          <w:bCs/>
          <w:sz w:val="22"/>
          <w:szCs w:val="22"/>
        </w:rPr>
        <w:t xml:space="preserve"> preferencialmente mediante destinação a cooperativas ou empresas especializadas.</w:t>
      </w:r>
    </w:p>
    <w:p w:rsidR="00BF0FAB" w:rsidRPr="00BF0FAB" w:rsidRDefault="00BF0FAB" w:rsidP="001956D9">
      <w:pPr>
        <w:pStyle w:val="NormalWeb"/>
        <w:spacing w:before="0" w:beforeAutospacing="0" w:after="0" w:afterAutospacing="0" w:line="360" w:lineRule="auto"/>
        <w:ind w:left="709"/>
        <w:jc w:val="both"/>
        <w:rPr>
          <w:rFonts w:ascii="Arial" w:hAnsi="Arial" w:cs="Arial"/>
          <w:bCs/>
          <w:sz w:val="22"/>
          <w:szCs w:val="22"/>
        </w:rPr>
      </w:pPr>
      <w:r w:rsidRPr="00BF0FAB">
        <w:rPr>
          <w:rFonts w:ascii="Arial" w:hAnsi="Arial" w:cs="Arial"/>
          <w:b/>
          <w:bCs/>
          <w:sz w:val="22"/>
          <w:szCs w:val="22"/>
        </w:rPr>
        <w:t>Operação regulada e legalizada</w:t>
      </w:r>
      <w:r w:rsidRPr="00BF0FAB">
        <w:rPr>
          <w:rFonts w:ascii="Arial" w:hAnsi="Arial" w:cs="Arial"/>
          <w:bCs/>
          <w:sz w:val="22"/>
          <w:szCs w:val="22"/>
        </w:rPr>
        <w:t xml:space="preserve">: a prestação do serviço deve observar as normas da </w:t>
      </w:r>
      <w:r w:rsidRPr="00676D96">
        <w:rPr>
          <w:rFonts w:ascii="Arial" w:hAnsi="Arial" w:cs="Arial"/>
          <w:bCs/>
          <w:sz w:val="22"/>
          <w:szCs w:val="22"/>
        </w:rPr>
        <w:t>Agência Nacional de Telecomunicações – ANATEL</w:t>
      </w:r>
      <w:r w:rsidRPr="00BF0FAB">
        <w:rPr>
          <w:rFonts w:ascii="Arial" w:hAnsi="Arial" w:cs="Arial"/>
          <w:bCs/>
          <w:sz w:val="22"/>
          <w:szCs w:val="22"/>
        </w:rPr>
        <w:t xml:space="preserve">, especialmente quanto à regularidade da outorga, limites de potência, qualidade do sinal, identificação da estação e cumprimento de requisitos técnicos de segurança, evitando a emissão descontrolada de ondas </w:t>
      </w:r>
      <w:r w:rsidR="00676D96">
        <w:rPr>
          <w:rFonts w:ascii="Arial" w:hAnsi="Arial" w:cs="Arial"/>
          <w:bCs/>
          <w:sz w:val="22"/>
          <w:szCs w:val="22"/>
        </w:rPr>
        <w:t>de rádio</w:t>
      </w:r>
      <w:r w:rsidRPr="00BF0FAB">
        <w:rPr>
          <w:rFonts w:ascii="Arial" w:hAnsi="Arial" w:cs="Arial"/>
          <w:bCs/>
          <w:sz w:val="22"/>
          <w:szCs w:val="22"/>
        </w:rPr>
        <w:t>.</w:t>
      </w:r>
    </w:p>
    <w:p w:rsidR="00BF0FAB" w:rsidRDefault="00BF0FAB" w:rsidP="001956D9">
      <w:pPr>
        <w:pStyle w:val="NormalWeb"/>
        <w:spacing w:before="0" w:beforeAutospacing="0" w:after="0" w:afterAutospacing="0" w:line="360" w:lineRule="auto"/>
        <w:ind w:left="709"/>
        <w:jc w:val="both"/>
        <w:rPr>
          <w:rFonts w:ascii="Arial" w:hAnsi="Arial" w:cs="Arial"/>
          <w:bCs/>
          <w:sz w:val="22"/>
          <w:szCs w:val="22"/>
        </w:rPr>
      </w:pPr>
      <w:r w:rsidRPr="00BF0FAB">
        <w:rPr>
          <w:rFonts w:ascii="Arial" w:hAnsi="Arial" w:cs="Arial"/>
          <w:bCs/>
          <w:sz w:val="22"/>
          <w:szCs w:val="22"/>
        </w:rPr>
        <w:t xml:space="preserve">Tais critérios contribuem para mitigar impactos ambientais indiretos, fortalecendo a responsabilidade ambiental da Administração Pública e alinhando a contratação aos princípios constitucionais da </w:t>
      </w:r>
      <w:r w:rsidRPr="00BF0FAB">
        <w:rPr>
          <w:rFonts w:ascii="Arial" w:hAnsi="Arial" w:cs="Arial"/>
          <w:b/>
          <w:bCs/>
          <w:sz w:val="22"/>
          <w:szCs w:val="22"/>
        </w:rPr>
        <w:t>eficiência e do interesse público</w:t>
      </w:r>
      <w:r w:rsidRPr="00BF0FAB">
        <w:rPr>
          <w:rFonts w:ascii="Arial" w:hAnsi="Arial" w:cs="Arial"/>
          <w:bCs/>
          <w:sz w:val="22"/>
          <w:szCs w:val="22"/>
        </w:rPr>
        <w:t>.</w:t>
      </w:r>
    </w:p>
    <w:p w:rsidR="00A1717E" w:rsidRDefault="00A1717E" w:rsidP="00BF0FAB">
      <w:pPr>
        <w:shd w:val="clear" w:color="auto" w:fill="2E74B5" w:themeFill="accent1" w:themeFillShade="BF"/>
        <w:tabs>
          <w:tab w:val="left" w:pos="284"/>
        </w:tabs>
        <w:spacing w:before="240" w:after="200" w:line="276" w:lineRule="auto"/>
        <w:ind w:right="-2"/>
        <w:jc w:val="both"/>
        <w:rPr>
          <w:rFonts w:ascii="Arial" w:hAnsi="Arial" w:cs="Arial"/>
          <w:color w:val="FFFFFF" w:themeColor="background1"/>
          <w:sz w:val="22"/>
          <w:szCs w:val="22"/>
        </w:rPr>
      </w:pPr>
      <w:r>
        <w:rPr>
          <w:rFonts w:ascii="Arial" w:hAnsi="Arial" w:cs="Arial"/>
          <w:b/>
          <w:bCs/>
          <w:color w:val="FFFFFF" w:themeColor="background1"/>
          <w:sz w:val="22"/>
          <w:szCs w:val="22"/>
        </w:rPr>
        <w:t>V – Posicionamento Conclusivo:</w:t>
      </w:r>
    </w:p>
    <w:p w:rsidR="00A1717E" w:rsidRDefault="00A1717E" w:rsidP="001956D9">
      <w:pPr>
        <w:spacing w:line="276" w:lineRule="auto"/>
        <w:ind w:right="-2" w:hanging="2"/>
        <w:jc w:val="both"/>
        <w:rPr>
          <w:rFonts w:ascii="Arial" w:hAnsi="Arial" w:cs="Arial"/>
          <w:sz w:val="22"/>
          <w:szCs w:val="22"/>
        </w:rPr>
      </w:pPr>
      <w:r w:rsidRPr="00F41F24">
        <w:rPr>
          <w:rFonts w:ascii="Arial" w:hAnsi="Arial" w:cs="Arial"/>
          <w:sz w:val="22"/>
          <w:szCs w:val="22"/>
        </w:rPr>
        <w:t xml:space="preserve">Em conclusão, o </w:t>
      </w:r>
      <w:r w:rsidRPr="00F41F24">
        <w:rPr>
          <w:rFonts w:ascii="Arial" w:hAnsi="Arial" w:cs="Arial"/>
          <w:b/>
          <w:bCs/>
          <w:sz w:val="22"/>
          <w:szCs w:val="22"/>
        </w:rPr>
        <w:t>Estudo Técnico Preliminar</w:t>
      </w:r>
      <w:r w:rsidRPr="00F41F24">
        <w:rPr>
          <w:rFonts w:ascii="Arial" w:hAnsi="Arial" w:cs="Arial"/>
          <w:sz w:val="22"/>
          <w:szCs w:val="22"/>
        </w:rPr>
        <w:t xml:space="preserve"> foi desenvolvido de acordo com as disposições da Lei nº 14.133/2021 e do Decreto nº 3.537/2023, de 9 de maio de 2023, levando em consideração </w:t>
      </w:r>
      <w:r w:rsidRPr="00F41F24">
        <w:rPr>
          <w:rFonts w:ascii="Arial" w:hAnsi="Arial" w:cs="Arial"/>
          <w:sz w:val="22"/>
          <w:szCs w:val="22"/>
        </w:rPr>
        <w:lastRenderedPageBreak/>
        <w:t xml:space="preserve">as necessidades apresentadas </w:t>
      </w:r>
      <w:r w:rsidR="00676D96">
        <w:rPr>
          <w:rFonts w:ascii="Arial" w:hAnsi="Arial" w:cs="Arial"/>
          <w:sz w:val="22"/>
          <w:szCs w:val="22"/>
        </w:rPr>
        <w:t>por todas as</w:t>
      </w:r>
      <w:r w:rsidR="00FE539E">
        <w:rPr>
          <w:rFonts w:ascii="Arial" w:hAnsi="Arial" w:cs="Arial"/>
          <w:sz w:val="22"/>
          <w:szCs w:val="22"/>
        </w:rPr>
        <w:t xml:space="preserve"> secretaria</w:t>
      </w:r>
      <w:r w:rsidR="00676D96">
        <w:rPr>
          <w:rFonts w:ascii="Arial" w:hAnsi="Arial" w:cs="Arial"/>
          <w:sz w:val="22"/>
          <w:szCs w:val="22"/>
        </w:rPr>
        <w:t>s</w:t>
      </w:r>
      <w:r w:rsidRPr="00F41F24">
        <w:rPr>
          <w:rFonts w:ascii="Arial" w:hAnsi="Arial" w:cs="Arial"/>
          <w:sz w:val="22"/>
          <w:szCs w:val="22"/>
        </w:rPr>
        <w:t xml:space="preserve"> requisitante</w:t>
      </w:r>
      <w:r w:rsidR="00676D96">
        <w:rPr>
          <w:rFonts w:ascii="Arial" w:hAnsi="Arial" w:cs="Arial"/>
          <w:sz w:val="22"/>
          <w:szCs w:val="22"/>
        </w:rPr>
        <w:t>s</w:t>
      </w:r>
      <w:r w:rsidRPr="00F41F24">
        <w:rPr>
          <w:rFonts w:ascii="Arial" w:hAnsi="Arial" w:cs="Arial"/>
          <w:sz w:val="22"/>
          <w:szCs w:val="22"/>
        </w:rPr>
        <w:t xml:space="preserve"> e os aspectos normat</w:t>
      </w:r>
      <w:r w:rsidR="00AA7ED2">
        <w:rPr>
          <w:rFonts w:ascii="Arial" w:hAnsi="Arial" w:cs="Arial"/>
          <w:sz w:val="22"/>
          <w:szCs w:val="22"/>
        </w:rPr>
        <w:t xml:space="preserve">ivos pertinentes à realização </w:t>
      </w:r>
      <w:r w:rsidR="00676D96">
        <w:rPr>
          <w:rFonts w:ascii="Arial" w:hAnsi="Arial" w:cs="Arial"/>
          <w:sz w:val="22"/>
          <w:szCs w:val="22"/>
        </w:rPr>
        <w:t>do CREDENCIAMENTO</w:t>
      </w:r>
      <w:r w:rsidRPr="00F41F24">
        <w:rPr>
          <w:rFonts w:ascii="Arial" w:hAnsi="Arial" w:cs="Arial"/>
          <w:sz w:val="22"/>
          <w:szCs w:val="22"/>
        </w:rPr>
        <w:t xml:space="preserve">. O objetivo é </w:t>
      </w:r>
      <w:r w:rsidR="00FE539E">
        <w:rPr>
          <w:rFonts w:ascii="Arial" w:hAnsi="Arial" w:cs="Arial"/>
          <w:sz w:val="22"/>
          <w:szCs w:val="22"/>
        </w:rPr>
        <w:t>atender a</w:t>
      </w:r>
      <w:r w:rsidR="00676D96">
        <w:rPr>
          <w:rFonts w:ascii="Arial" w:hAnsi="Arial" w:cs="Arial"/>
          <w:sz w:val="22"/>
          <w:szCs w:val="22"/>
        </w:rPr>
        <w:t>s</w:t>
      </w:r>
      <w:r w:rsidR="00FE539E">
        <w:rPr>
          <w:rFonts w:ascii="Arial" w:hAnsi="Arial" w:cs="Arial"/>
          <w:sz w:val="22"/>
          <w:szCs w:val="22"/>
        </w:rPr>
        <w:t xml:space="preserve"> </w:t>
      </w:r>
      <w:r w:rsidR="00676D96">
        <w:rPr>
          <w:rFonts w:ascii="Arial" w:hAnsi="Arial" w:cs="Arial"/>
          <w:sz w:val="22"/>
          <w:szCs w:val="22"/>
        </w:rPr>
        <w:t>necessidades do município</w:t>
      </w:r>
      <w:r w:rsidRPr="00F41F24">
        <w:rPr>
          <w:rFonts w:ascii="Arial" w:hAnsi="Arial" w:cs="Arial"/>
          <w:sz w:val="22"/>
          <w:szCs w:val="22"/>
        </w:rPr>
        <w:t xml:space="preserve">, com </w:t>
      </w:r>
      <w:r w:rsidR="00FE539E">
        <w:rPr>
          <w:rFonts w:ascii="Arial" w:hAnsi="Arial" w:cs="Arial"/>
          <w:sz w:val="22"/>
          <w:szCs w:val="22"/>
        </w:rPr>
        <w:t>a</w:t>
      </w:r>
      <w:r w:rsidR="00676D96">
        <w:rPr>
          <w:rFonts w:ascii="Arial" w:hAnsi="Arial" w:cs="Arial"/>
          <w:sz w:val="22"/>
          <w:szCs w:val="22"/>
        </w:rPr>
        <w:t xml:space="preserve"> contratação de emissoras de rádio</w:t>
      </w:r>
      <w:r w:rsidR="00FE539E">
        <w:rPr>
          <w:rFonts w:ascii="Arial" w:hAnsi="Arial" w:cs="Arial"/>
          <w:color w:val="000000" w:themeColor="text1"/>
          <w:sz w:val="20"/>
          <w:szCs w:val="20"/>
        </w:rPr>
        <w:t>. A</w:t>
      </w:r>
      <w:r w:rsidRPr="00F41F24">
        <w:rPr>
          <w:rFonts w:ascii="Arial" w:hAnsi="Arial" w:cs="Arial"/>
          <w:sz w:val="22"/>
          <w:szCs w:val="22"/>
        </w:rPr>
        <w:t xml:space="preserve"> contratação deverá ter um prazo de validade de 12 (doze) meses, </w:t>
      </w:r>
      <w:r w:rsidR="00676D96">
        <w:rPr>
          <w:rFonts w:ascii="Arial" w:hAnsi="Arial" w:cs="Arial"/>
          <w:sz w:val="22"/>
          <w:szCs w:val="22"/>
        </w:rPr>
        <w:t>podendo ser prorrogado por igual período</w:t>
      </w:r>
      <w:r w:rsidRPr="00F41F24">
        <w:rPr>
          <w:rFonts w:ascii="Arial" w:hAnsi="Arial" w:cs="Arial"/>
          <w:sz w:val="22"/>
          <w:szCs w:val="22"/>
        </w:rPr>
        <w:t>. Diante dos benefícios potenciais em termos de eficácia, eficiência, efetividade e economicidade, recomenda-se a continuidade do processo, não havendo impedimentos para a aquisição</w:t>
      </w:r>
      <w:r w:rsidR="00FE539E">
        <w:rPr>
          <w:rFonts w:ascii="Arial" w:hAnsi="Arial" w:cs="Arial"/>
          <w:sz w:val="22"/>
          <w:szCs w:val="22"/>
        </w:rPr>
        <w:t xml:space="preserve"> e contratação</w:t>
      </w:r>
      <w:r w:rsidRPr="00F41F24">
        <w:rPr>
          <w:rFonts w:ascii="Arial" w:hAnsi="Arial" w:cs="Arial"/>
          <w:sz w:val="22"/>
          <w:szCs w:val="22"/>
        </w:rPr>
        <w:t xml:space="preserve"> conforme proposto</w:t>
      </w:r>
      <w:r>
        <w:rPr>
          <w:rFonts w:ascii="Arial" w:hAnsi="Arial" w:cs="Arial"/>
          <w:sz w:val="22"/>
          <w:szCs w:val="22"/>
        </w:rPr>
        <w:t>.</w:t>
      </w:r>
    </w:p>
    <w:p w:rsidR="00A1717E" w:rsidRDefault="00A1717E" w:rsidP="00A1717E">
      <w:pPr>
        <w:ind w:right="-2" w:hanging="2"/>
        <w:jc w:val="right"/>
        <w:rPr>
          <w:rFonts w:ascii="Arial" w:hAnsi="Arial" w:cs="Arial"/>
          <w:sz w:val="22"/>
          <w:szCs w:val="22"/>
        </w:rPr>
      </w:pPr>
      <w:r>
        <w:rPr>
          <w:rFonts w:ascii="Arial" w:hAnsi="Arial" w:cs="Arial"/>
          <w:sz w:val="22"/>
          <w:szCs w:val="22"/>
        </w:rPr>
        <w:t xml:space="preserve">Bandeirantes (PR), </w:t>
      </w:r>
      <w:r w:rsidR="00604980">
        <w:rPr>
          <w:rFonts w:ascii="Arial" w:hAnsi="Arial" w:cs="Arial"/>
          <w:sz w:val="22"/>
          <w:szCs w:val="22"/>
        </w:rPr>
        <w:t>30</w:t>
      </w:r>
      <w:r>
        <w:rPr>
          <w:rFonts w:ascii="Arial" w:hAnsi="Arial" w:cs="Arial"/>
          <w:sz w:val="22"/>
          <w:szCs w:val="22"/>
        </w:rPr>
        <w:t xml:space="preserve"> de </w:t>
      </w:r>
      <w:r w:rsidR="00604980">
        <w:rPr>
          <w:rFonts w:ascii="Arial" w:hAnsi="Arial" w:cs="Arial"/>
          <w:sz w:val="22"/>
          <w:szCs w:val="22"/>
        </w:rPr>
        <w:t>setembro</w:t>
      </w:r>
      <w:r>
        <w:rPr>
          <w:rFonts w:ascii="Arial" w:hAnsi="Arial" w:cs="Arial"/>
          <w:sz w:val="22"/>
          <w:szCs w:val="22"/>
        </w:rPr>
        <w:t xml:space="preserve"> de 2025</w:t>
      </w:r>
    </w:p>
    <w:p w:rsidR="00555D48" w:rsidRDefault="00555D48" w:rsidP="00555D48">
      <w:pPr>
        <w:pStyle w:val="Cabealho"/>
        <w:jc w:val="center"/>
        <w:rPr>
          <w:sz w:val="22"/>
          <w:szCs w:val="18"/>
        </w:rPr>
        <w:sectPr w:rsidR="00555D48" w:rsidSect="00864015">
          <w:headerReference w:type="default" r:id="rId8"/>
          <w:footerReference w:type="default" r:id="rId9"/>
          <w:pgSz w:w="11906" w:h="16838"/>
          <w:pgMar w:top="1955" w:right="849" w:bottom="1417" w:left="1701" w:header="708" w:footer="708" w:gutter="0"/>
          <w:cols w:space="708"/>
          <w:docGrid w:linePitch="360"/>
        </w:sectPr>
      </w:pPr>
    </w:p>
    <w:p w:rsidR="00555D48" w:rsidRDefault="00555D48" w:rsidP="00555D48">
      <w:pPr>
        <w:pStyle w:val="Cabealho"/>
        <w:jc w:val="center"/>
        <w:rPr>
          <w:sz w:val="22"/>
          <w:szCs w:val="18"/>
        </w:rPr>
      </w:pPr>
    </w:p>
    <w:p w:rsidR="00CC7E89" w:rsidRDefault="00CC7E89" w:rsidP="00555D48">
      <w:pPr>
        <w:pStyle w:val="Cabealho"/>
        <w:jc w:val="center"/>
        <w:rPr>
          <w:sz w:val="22"/>
          <w:szCs w:val="18"/>
        </w:rPr>
      </w:pPr>
    </w:p>
    <w:p w:rsidR="00904962" w:rsidRDefault="00904962" w:rsidP="00555D48">
      <w:pPr>
        <w:pStyle w:val="Cabealho"/>
        <w:jc w:val="center"/>
        <w:rPr>
          <w:sz w:val="22"/>
          <w:szCs w:val="18"/>
        </w:rPr>
        <w:sectPr w:rsidR="00904962" w:rsidSect="00CC7E89">
          <w:type w:val="continuous"/>
          <w:pgSz w:w="11906" w:h="16838"/>
          <w:pgMar w:top="1955" w:right="849" w:bottom="1417" w:left="1701" w:header="708" w:footer="708" w:gutter="0"/>
          <w:cols w:space="708"/>
          <w:docGrid w:linePitch="360"/>
        </w:sectPr>
      </w:pPr>
    </w:p>
    <w:p w:rsidR="00904962" w:rsidRDefault="00904962" w:rsidP="00555D48">
      <w:pPr>
        <w:pStyle w:val="Cabealho"/>
        <w:jc w:val="center"/>
        <w:rPr>
          <w:sz w:val="22"/>
          <w:szCs w:val="18"/>
        </w:rPr>
      </w:pPr>
    </w:p>
    <w:p w:rsidR="001956D9" w:rsidRDefault="001956D9" w:rsidP="00555D48">
      <w:pPr>
        <w:pStyle w:val="Cabealho"/>
        <w:jc w:val="center"/>
        <w:rPr>
          <w:sz w:val="22"/>
          <w:szCs w:val="18"/>
        </w:rPr>
      </w:pPr>
    </w:p>
    <w:p w:rsidR="00555D48" w:rsidRPr="00555D48" w:rsidRDefault="00555D48" w:rsidP="00555D48">
      <w:pPr>
        <w:pStyle w:val="Cabealho"/>
        <w:jc w:val="center"/>
        <w:rPr>
          <w:sz w:val="22"/>
          <w:szCs w:val="18"/>
        </w:rPr>
      </w:pPr>
      <w:r w:rsidRPr="00555D48">
        <w:rPr>
          <w:sz w:val="22"/>
          <w:szCs w:val="18"/>
        </w:rPr>
        <w:t>_____________</w:t>
      </w:r>
      <w:r>
        <w:rPr>
          <w:sz w:val="22"/>
          <w:szCs w:val="18"/>
        </w:rPr>
        <w:t>_______</w:t>
      </w:r>
      <w:r w:rsidRPr="00555D48">
        <w:rPr>
          <w:sz w:val="22"/>
          <w:szCs w:val="18"/>
        </w:rPr>
        <w:t>______</w:t>
      </w:r>
    </w:p>
    <w:p w:rsidR="00555D48" w:rsidRPr="00555D48" w:rsidRDefault="00555D48" w:rsidP="00555D48">
      <w:pPr>
        <w:pStyle w:val="Cabealho"/>
        <w:jc w:val="center"/>
        <w:rPr>
          <w:sz w:val="22"/>
          <w:szCs w:val="18"/>
        </w:rPr>
      </w:pPr>
      <w:r w:rsidRPr="00555D48">
        <w:rPr>
          <w:sz w:val="22"/>
          <w:szCs w:val="18"/>
        </w:rPr>
        <w:t xml:space="preserve"> CLAUDIA JANZ DA SILVA</w:t>
      </w:r>
    </w:p>
    <w:p w:rsidR="00555D48" w:rsidRPr="00555D48" w:rsidRDefault="00555D48" w:rsidP="00555D48">
      <w:pPr>
        <w:pStyle w:val="Cabealho"/>
        <w:jc w:val="center"/>
        <w:rPr>
          <w:sz w:val="22"/>
          <w:szCs w:val="18"/>
        </w:rPr>
      </w:pPr>
      <w:r w:rsidRPr="00555D48">
        <w:rPr>
          <w:sz w:val="22"/>
          <w:szCs w:val="18"/>
        </w:rPr>
        <w:t xml:space="preserve">Secretária </w:t>
      </w:r>
      <w:r w:rsidR="00CC7E89" w:rsidRPr="00555D48">
        <w:rPr>
          <w:sz w:val="22"/>
          <w:szCs w:val="18"/>
        </w:rPr>
        <w:t xml:space="preserve">Municipal </w:t>
      </w:r>
      <w:r w:rsidRPr="00555D48">
        <w:rPr>
          <w:sz w:val="22"/>
          <w:szCs w:val="18"/>
        </w:rPr>
        <w:t>de Administração</w:t>
      </w:r>
    </w:p>
    <w:p w:rsidR="00555D48" w:rsidRDefault="00555D48" w:rsidP="00555D48">
      <w:pPr>
        <w:pStyle w:val="Cabealho"/>
        <w:jc w:val="center"/>
        <w:rPr>
          <w:sz w:val="22"/>
          <w:szCs w:val="18"/>
        </w:rPr>
      </w:pPr>
    </w:p>
    <w:p w:rsidR="00555D48" w:rsidRDefault="00555D48" w:rsidP="00555D48">
      <w:pPr>
        <w:pStyle w:val="Cabealho"/>
        <w:jc w:val="center"/>
        <w:rPr>
          <w:sz w:val="22"/>
          <w:szCs w:val="18"/>
        </w:rPr>
      </w:pPr>
    </w:p>
    <w:p w:rsidR="001956D9" w:rsidRDefault="001956D9" w:rsidP="00555D48">
      <w:pPr>
        <w:pStyle w:val="Cabealho"/>
        <w:jc w:val="center"/>
        <w:rPr>
          <w:sz w:val="22"/>
          <w:szCs w:val="18"/>
        </w:rPr>
      </w:pPr>
    </w:p>
    <w:p w:rsidR="00555D48" w:rsidRPr="00555D48" w:rsidRDefault="00555D48" w:rsidP="00555D48">
      <w:pPr>
        <w:pStyle w:val="Cabealho"/>
        <w:jc w:val="center"/>
        <w:rPr>
          <w:sz w:val="22"/>
          <w:szCs w:val="18"/>
        </w:rPr>
      </w:pPr>
      <w:r w:rsidRPr="00555D48">
        <w:rPr>
          <w:sz w:val="22"/>
          <w:szCs w:val="18"/>
        </w:rPr>
        <w:t>__________________</w:t>
      </w:r>
    </w:p>
    <w:p w:rsidR="00555D48" w:rsidRPr="00555D48" w:rsidRDefault="00555D48" w:rsidP="00555D48">
      <w:pPr>
        <w:pStyle w:val="Cabealho"/>
        <w:jc w:val="center"/>
        <w:rPr>
          <w:sz w:val="22"/>
          <w:szCs w:val="18"/>
        </w:rPr>
      </w:pPr>
      <w:r w:rsidRPr="00555D48">
        <w:rPr>
          <w:sz w:val="22"/>
          <w:szCs w:val="18"/>
        </w:rPr>
        <w:t>ALEXANDRO BERETTA</w:t>
      </w:r>
    </w:p>
    <w:p w:rsidR="00555D48" w:rsidRDefault="00555D48" w:rsidP="00555D48">
      <w:pPr>
        <w:pStyle w:val="Cabealho"/>
        <w:jc w:val="center"/>
        <w:rPr>
          <w:sz w:val="22"/>
          <w:szCs w:val="18"/>
        </w:rPr>
      </w:pPr>
      <w:r w:rsidRPr="00555D48">
        <w:rPr>
          <w:sz w:val="22"/>
          <w:szCs w:val="18"/>
        </w:rPr>
        <w:t xml:space="preserve">Secretário </w:t>
      </w:r>
      <w:r w:rsidR="00CC7E89" w:rsidRPr="00555D48">
        <w:rPr>
          <w:sz w:val="22"/>
          <w:szCs w:val="18"/>
        </w:rPr>
        <w:t xml:space="preserve">Municipal </w:t>
      </w:r>
      <w:r w:rsidRPr="00555D48">
        <w:rPr>
          <w:sz w:val="22"/>
          <w:szCs w:val="18"/>
        </w:rPr>
        <w:t>de Saúde</w:t>
      </w:r>
    </w:p>
    <w:p w:rsidR="00904962" w:rsidRDefault="00904962" w:rsidP="00555D48">
      <w:pPr>
        <w:pStyle w:val="Cabealho"/>
        <w:jc w:val="center"/>
        <w:rPr>
          <w:sz w:val="22"/>
          <w:szCs w:val="18"/>
        </w:rPr>
        <w:sectPr w:rsidR="00904962" w:rsidSect="00904962">
          <w:type w:val="continuous"/>
          <w:pgSz w:w="11906" w:h="16838"/>
          <w:pgMar w:top="1955" w:right="849" w:bottom="1417" w:left="1701" w:header="708" w:footer="708" w:gutter="0"/>
          <w:cols w:num="2" w:space="708"/>
          <w:docGrid w:linePitch="360"/>
        </w:sectPr>
      </w:pPr>
    </w:p>
    <w:p w:rsidR="00CC7E89" w:rsidRDefault="00CC7E89" w:rsidP="00555D48">
      <w:pPr>
        <w:pStyle w:val="Cabealho"/>
        <w:jc w:val="center"/>
        <w:rPr>
          <w:sz w:val="22"/>
          <w:szCs w:val="18"/>
        </w:rPr>
      </w:pPr>
    </w:p>
    <w:p w:rsidR="00CC7E89" w:rsidRDefault="00CC7E89" w:rsidP="00555D48">
      <w:pPr>
        <w:pStyle w:val="Cabealho"/>
        <w:jc w:val="center"/>
        <w:rPr>
          <w:sz w:val="22"/>
          <w:szCs w:val="18"/>
        </w:rPr>
      </w:pPr>
    </w:p>
    <w:p w:rsidR="00555D48" w:rsidRDefault="00555D48" w:rsidP="00555D48">
      <w:pPr>
        <w:pStyle w:val="Cabealho"/>
        <w:jc w:val="center"/>
        <w:rPr>
          <w:sz w:val="22"/>
          <w:szCs w:val="18"/>
        </w:rPr>
      </w:pPr>
    </w:p>
    <w:p w:rsidR="00555D48" w:rsidRPr="00555D48" w:rsidRDefault="00555D48" w:rsidP="00555D48">
      <w:pPr>
        <w:pStyle w:val="Cabealho"/>
        <w:jc w:val="center"/>
        <w:rPr>
          <w:sz w:val="22"/>
          <w:szCs w:val="18"/>
        </w:rPr>
      </w:pPr>
    </w:p>
    <w:p w:rsidR="00555D48" w:rsidRPr="00555D48" w:rsidRDefault="00555D48" w:rsidP="00555D48">
      <w:pPr>
        <w:pStyle w:val="Cabealho"/>
        <w:jc w:val="center"/>
        <w:rPr>
          <w:sz w:val="22"/>
          <w:szCs w:val="18"/>
        </w:rPr>
      </w:pPr>
      <w:r w:rsidRPr="00555D48">
        <w:rPr>
          <w:sz w:val="22"/>
          <w:szCs w:val="18"/>
        </w:rPr>
        <w:t>______________________________</w:t>
      </w:r>
    </w:p>
    <w:p w:rsidR="00555D48" w:rsidRPr="00555D48" w:rsidRDefault="00555D48" w:rsidP="00555D48">
      <w:pPr>
        <w:pStyle w:val="Cabealho"/>
        <w:jc w:val="center"/>
        <w:rPr>
          <w:sz w:val="22"/>
          <w:szCs w:val="18"/>
        </w:rPr>
      </w:pPr>
      <w:r w:rsidRPr="00555D48">
        <w:rPr>
          <w:sz w:val="22"/>
          <w:szCs w:val="18"/>
        </w:rPr>
        <w:t xml:space="preserve">ALINE FIRMINO NEVES VASCONCELOS </w:t>
      </w:r>
    </w:p>
    <w:p w:rsidR="00555D48" w:rsidRDefault="00555D48" w:rsidP="00555D48">
      <w:pPr>
        <w:pStyle w:val="Cabealho"/>
        <w:jc w:val="center"/>
        <w:rPr>
          <w:sz w:val="22"/>
          <w:szCs w:val="18"/>
        </w:rPr>
      </w:pPr>
      <w:r w:rsidRPr="00555D48">
        <w:rPr>
          <w:sz w:val="22"/>
          <w:szCs w:val="18"/>
        </w:rPr>
        <w:t>Secretária Municipal de Educação, Cultura e Desporto</w:t>
      </w:r>
    </w:p>
    <w:p w:rsidR="00555D48" w:rsidRDefault="00555D48" w:rsidP="00555D48">
      <w:pPr>
        <w:pStyle w:val="Cabealho"/>
        <w:jc w:val="center"/>
        <w:rPr>
          <w:sz w:val="22"/>
          <w:szCs w:val="18"/>
        </w:rPr>
      </w:pPr>
    </w:p>
    <w:p w:rsidR="00555D48" w:rsidRDefault="00555D48" w:rsidP="00555D48">
      <w:pPr>
        <w:pStyle w:val="Cabealho"/>
        <w:jc w:val="center"/>
        <w:rPr>
          <w:sz w:val="22"/>
          <w:szCs w:val="18"/>
        </w:rPr>
      </w:pPr>
    </w:p>
    <w:p w:rsidR="00904962" w:rsidRDefault="00904962" w:rsidP="00555D48">
      <w:pPr>
        <w:pStyle w:val="Cabealho"/>
        <w:jc w:val="center"/>
        <w:rPr>
          <w:sz w:val="22"/>
          <w:szCs w:val="18"/>
        </w:rPr>
      </w:pPr>
    </w:p>
    <w:p w:rsidR="00904962" w:rsidRDefault="00904962" w:rsidP="00555D48">
      <w:pPr>
        <w:pStyle w:val="Cabealho"/>
        <w:jc w:val="center"/>
        <w:rPr>
          <w:sz w:val="22"/>
          <w:szCs w:val="18"/>
        </w:rPr>
      </w:pPr>
    </w:p>
    <w:p w:rsidR="00904962" w:rsidRDefault="00904962" w:rsidP="00555D48">
      <w:pPr>
        <w:pStyle w:val="Cabealho"/>
        <w:jc w:val="center"/>
        <w:rPr>
          <w:sz w:val="22"/>
          <w:szCs w:val="18"/>
        </w:rPr>
      </w:pPr>
    </w:p>
    <w:p w:rsidR="00904962" w:rsidRDefault="00904962" w:rsidP="00555D48">
      <w:pPr>
        <w:pStyle w:val="Cabealho"/>
        <w:jc w:val="center"/>
        <w:rPr>
          <w:sz w:val="22"/>
          <w:szCs w:val="18"/>
        </w:rPr>
      </w:pPr>
    </w:p>
    <w:p w:rsidR="00904962" w:rsidRDefault="00904962" w:rsidP="00555D48">
      <w:pPr>
        <w:pStyle w:val="Cabealho"/>
        <w:jc w:val="center"/>
        <w:rPr>
          <w:sz w:val="22"/>
          <w:szCs w:val="18"/>
        </w:rPr>
      </w:pPr>
    </w:p>
    <w:p w:rsidR="00904962" w:rsidRDefault="00904962" w:rsidP="00555D48">
      <w:pPr>
        <w:pStyle w:val="Cabealho"/>
        <w:jc w:val="center"/>
        <w:rPr>
          <w:sz w:val="22"/>
          <w:szCs w:val="18"/>
        </w:rPr>
      </w:pPr>
    </w:p>
    <w:p w:rsidR="00904962" w:rsidRDefault="00904962" w:rsidP="00555D48">
      <w:pPr>
        <w:pStyle w:val="Cabealho"/>
        <w:jc w:val="center"/>
        <w:rPr>
          <w:sz w:val="22"/>
          <w:szCs w:val="18"/>
        </w:rPr>
      </w:pPr>
    </w:p>
    <w:p w:rsidR="00904962" w:rsidRDefault="00904962" w:rsidP="00555D48">
      <w:pPr>
        <w:pStyle w:val="Cabealho"/>
        <w:jc w:val="center"/>
        <w:rPr>
          <w:sz w:val="22"/>
          <w:szCs w:val="18"/>
        </w:rPr>
      </w:pPr>
    </w:p>
    <w:p w:rsidR="00904962" w:rsidRDefault="00904962" w:rsidP="00555D48">
      <w:pPr>
        <w:pStyle w:val="Cabealho"/>
        <w:jc w:val="center"/>
        <w:rPr>
          <w:sz w:val="22"/>
          <w:szCs w:val="18"/>
        </w:rPr>
      </w:pPr>
    </w:p>
    <w:p w:rsidR="00904962" w:rsidRDefault="00904962" w:rsidP="00555D48">
      <w:pPr>
        <w:pStyle w:val="Cabealho"/>
        <w:jc w:val="center"/>
        <w:rPr>
          <w:sz w:val="22"/>
          <w:szCs w:val="18"/>
        </w:rPr>
      </w:pPr>
    </w:p>
    <w:p w:rsidR="00904962" w:rsidRDefault="00904962" w:rsidP="00555D48">
      <w:pPr>
        <w:pStyle w:val="Cabealho"/>
        <w:jc w:val="center"/>
        <w:rPr>
          <w:sz w:val="22"/>
          <w:szCs w:val="18"/>
        </w:rPr>
      </w:pPr>
    </w:p>
    <w:p w:rsidR="00904962" w:rsidRDefault="00904962" w:rsidP="00555D48">
      <w:pPr>
        <w:pStyle w:val="Cabealho"/>
        <w:jc w:val="center"/>
        <w:rPr>
          <w:sz w:val="22"/>
          <w:szCs w:val="18"/>
        </w:rPr>
      </w:pPr>
    </w:p>
    <w:p w:rsidR="00904962" w:rsidRDefault="00904962" w:rsidP="00555D48">
      <w:pPr>
        <w:pStyle w:val="Cabealho"/>
        <w:jc w:val="center"/>
        <w:rPr>
          <w:sz w:val="22"/>
          <w:szCs w:val="18"/>
        </w:rPr>
      </w:pPr>
    </w:p>
    <w:p w:rsidR="00904962" w:rsidRDefault="00904962" w:rsidP="00555D48">
      <w:pPr>
        <w:pStyle w:val="Cabealho"/>
        <w:jc w:val="center"/>
        <w:rPr>
          <w:sz w:val="22"/>
          <w:szCs w:val="18"/>
        </w:rPr>
      </w:pPr>
    </w:p>
    <w:p w:rsidR="00904962" w:rsidRDefault="00904962" w:rsidP="00555D48">
      <w:pPr>
        <w:pStyle w:val="Cabealho"/>
        <w:jc w:val="center"/>
        <w:rPr>
          <w:sz w:val="22"/>
          <w:szCs w:val="18"/>
        </w:rPr>
      </w:pPr>
    </w:p>
    <w:p w:rsidR="00904962" w:rsidRDefault="00904962" w:rsidP="00555D48">
      <w:pPr>
        <w:pStyle w:val="Cabealho"/>
        <w:jc w:val="center"/>
        <w:rPr>
          <w:sz w:val="22"/>
          <w:szCs w:val="18"/>
        </w:rPr>
      </w:pPr>
    </w:p>
    <w:p w:rsidR="00904962" w:rsidRDefault="00904962" w:rsidP="00555D48">
      <w:pPr>
        <w:pStyle w:val="Cabealho"/>
        <w:jc w:val="center"/>
        <w:rPr>
          <w:sz w:val="22"/>
          <w:szCs w:val="18"/>
        </w:rPr>
      </w:pPr>
    </w:p>
    <w:p w:rsidR="00904962" w:rsidRDefault="00904962" w:rsidP="00555D48">
      <w:pPr>
        <w:pStyle w:val="Cabealho"/>
        <w:jc w:val="center"/>
        <w:rPr>
          <w:sz w:val="22"/>
          <w:szCs w:val="18"/>
        </w:rPr>
      </w:pPr>
    </w:p>
    <w:p w:rsidR="00904962" w:rsidRDefault="00904962" w:rsidP="00555D48">
      <w:pPr>
        <w:pStyle w:val="Cabealho"/>
        <w:jc w:val="center"/>
        <w:rPr>
          <w:sz w:val="22"/>
          <w:szCs w:val="18"/>
        </w:rPr>
      </w:pPr>
    </w:p>
    <w:p w:rsidR="00904962" w:rsidRDefault="00904962" w:rsidP="00555D48">
      <w:pPr>
        <w:pStyle w:val="Cabealho"/>
        <w:jc w:val="center"/>
        <w:rPr>
          <w:sz w:val="22"/>
          <w:szCs w:val="18"/>
        </w:rPr>
      </w:pPr>
    </w:p>
    <w:p w:rsidR="00904962" w:rsidRDefault="00904962" w:rsidP="00555D48">
      <w:pPr>
        <w:pStyle w:val="Cabealho"/>
        <w:jc w:val="center"/>
        <w:rPr>
          <w:sz w:val="22"/>
          <w:szCs w:val="18"/>
        </w:rPr>
      </w:pPr>
    </w:p>
    <w:p w:rsidR="00904962" w:rsidRDefault="00904962" w:rsidP="00555D48">
      <w:pPr>
        <w:pStyle w:val="Cabealho"/>
        <w:jc w:val="center"/>
        <w:rPr>
          <w:sz w:val="22"/>
          <w:szCs w:val="18"/>
        </w:rPr>
      </w:pPr>
    </w:p>
    <w:p w:rsidR="00904962" w:rsidRDefault="00904962" w:rsidP="00555D48">
      <w:pPr>
        <w:pStyle w:val="Cabealho"/>
        <w:jc w:val="center"/>
        <w:rPr>
          <w:sz w:val="22"/>
          <w:szCs w:val="18"/>
        </w:rPr>
      </w:pPr>
    </w:p>
    <w:p w:rsidR="00904962" w:rsidRDefault="00904962" w:rsidP="00555D48">
      <w:pPr>
        <w:pStyle w:val="Cabealho"/>
        <w:jc w:val="center"/>
        <w:rPr>
          <w:sz w:val="22"/>
          <w:szCs w:val="18"/>
        </w:rPr>
      </w:pPr>
    </w:p>
    <w:p w:rsidR="00904962" w:rsidRDefault="00904962" w:rsidP="00555D48">
      <w:pPr>
        <w:pStyle w:val="Cabealho"/>
        <w:jc w:val="center"/>
        <w:rPr>
          <w:sz w:val="22"/>
          <w:szCs w:val="18"/>
        </w:rPr>
      </w:pPr>
    </w:p>
    <w:p w:rsidR="00904962" w:rsidRDefault="00904962" w:rsidP="00555D48">
      <w:pPr>
        <w:pStyle w:val="Cabealho"/>
        <w:jc w:val="center"/>
        <w:rPr>
          <w:sz w:val="22"/>
          <w:szCs w:val="18"/>
        </w:rPr>
      </w:pPr>
    </w:p>
    <w:p w:rsidR="00904962" w:rsidRDefault="00904962" w:rsidP="00555D48">
      <w:pPr>
        <w:pStyle w:val="Cabealho"/>
        <w:jc w:val="center"/>
        <w:rPr>
          <w:sz w:val="22"/>
          <w:szCs w:val="18"/>
        </w:rPr>
      </w:pPr>
    </w:p>
    <w:p w:rsidR="00904962" w:rsidRDefault="00904962" w:rsidP="00555D48">
      <w:pPr>
        <w:pStyle w:val="Cabealho"/>
        <w:jc w:val="center"/>
        <w:rPr>
          <w:sz w:val="22"/>
          <w:szCs w:val="18"/>
        </w:rPr>
      </w:pPr>
    </w:p>
    <w:p w:rsidR="00904962" w:rsidRDefault="00904962" w:rsidP="00555D48">
      <w:pPr>
        <w:pStyle w:val="Cabealho"/>
        <w:jc w:val="center"/>
        <w:rPr>
          <w:sz w:val="22"/>
          <w:szCs w:val="18"/>
        </w:rPr>
      </w:pPr>
    </w:p>
    <w:p w:rsidR="00904962" w:rsidRDefault="00904962" w:rsidP="00555D48">
      <w:pPr>
        <w:pStyle w:val="Cabealho"/>
        <w:jc w:val="center"/>
        <w:rPr>
          <w:sz w:val="22"/>
          <w:szCs w:val="18"/>
        </w:rPr>
      </w:pPr>
    </w:p>
    <w:p w:rsidR="00555D48" w:rsidRPr="00555D48" w:rsidRDefault="00555D48" w:rsidP="00555D48">
      <w:pPr>
        <w:pStyle w:val="Cabealho"/>
        <w:jc w:val="center"/>
        <w:rPr>
          <w:sz w:val="22"/>
          <w:szCs w:val="18"/>
        </w:rPr>
      </w:pPr>
      <w:r w:rsidRPr="00555D48">
        <w:rPr>
          <w:sz w:val="22"/>
          <w:szCs w:val="18"/>
        </w:rPr>
        <w:t>________________________________</w:t>
      </w:r>
    </w:p>
    <w:p w:rsidR="00555D48" w:rsidRPr="00555D48" w:rsidRDefault="00555D48" w:rsidP="00555D48">
      <w:pPr>
        <w:pStyle w:val="Cabealho"/>
        <w:jc w:val="center"/>
        <w:rPr>
          <w:sz w:val="22"/>
          <w:szCs w:val="18"/>
        </w:rPr>
      </w:pPr>
      <w:r w:rsidRPr="00555D48">
        <w:rPr>
          <w:sz w:val="22"/>
          <w:szCs w:val="18"/>
        </w:rPr>
        <w:t xml:space="preserve">ROSIANE CRISTINA VIEIRA NEIA STORTI </w:t>
      </w:r>
    </w:p>
    <w:p w:rsidR="00966437" w:rsidRDefault="00555D48" w:rsidP="00555D48">
      <w:pPr>
        <w:pStyle w:val="Cabealho"/>
        <w:jc w:val="center"/>
        <w:rPr>
          <w:sz w:val="22"/>
          <w:szCs w:val="18"/>
        </w:rPr>
      </w:pPr>
      <w:r w:rsidRPr="00555D48">
        <w:rPr>
          <w:sz w:val="22"/>
          <w:szCs w:val="18"/>
        </w:rPr>
        <w:t>Secretária</w:t>
      </w:r>
      <w:r w:rsidR="00CC7E89">
        <w:rPr>
          <w:sz w:val="22"/>
          <w:szCs w:val="18"/>
        </w:rPr>
        <w:t xml:space="preserve"> </w:t>
      </w:r>
      <w:r w:rsidR="00CC7E89" w:rsidRPr="00555D48">
        <w:rPr>
          <w:sz w:val="22"/>
          <w:szCs w:val="18"/>
        </w:rPr>
        <w:t>Municipal</w:t>
      </w:r>
      <w:r w:rsidRPr="00555D48">
        <w:rPr>
          <w:sz w:val="22"/>
          <w:szCs w:val="18"/>
        </w:rPr>
        <w:t xml:space="preserve"> de Assistência Social</w:t>
      </w:r>
    </w:p>
    <w:p w:rsidR="00CC7E89" w:rsidRDefault="00CC7E89">
      <w:pPr>
        <w:pStyle w:val="Cabealho"/>
        <w:jc w:val="center"/>
        <w:rPr>
          <w:sz w:val="22"/>
          <w:szCs w:val="18"/>
        </w:rPr>
      </w:pPr>
    </w:p>
    <w:sectPr w:rsidR="00CC7E89" w:rsidSect="00904962">
      <w:type w:val="continuous"/>
      <w:pgSz w:w="11906" w:h="16838"/>
      <w:pgMar w:top="1955" w:right="849" w:bottom="1417" w:left="1701" w:header="708" w:footer="708" w:gutter="0"/>
      <w:cols w:num="2"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36BD" w:rsidRDefault="00D136BD" w:rsidP="00864015">
      <w:r>
        <w:separator/>
      </w:r>
    </w:p>
  </w:endnote>
  <w:endnote w:type="continuationSeparator" w:id="0">
    <w:p w:rsidR="00D136BD" w:rsidRDefault="00D136BD" w:rsidP="008640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erriweather">
    <w:charset w:val="00"/>
    <w:family w:val="roman"/>
    <w:pitch w:val="default"/>
  </w:font>
  <w:font w:name="Cambria Math">
    <w:panose1 w:val="02040503050406030204"/>
    <w:charset w:val="00"/>
    <w:family w:val="roman"/>
    <w:pitch w:val="variable"/>
    <w:sig w:usb0="E00006FF" w:usb1="420024FF" w:usb2="02000000" w:usb3="00000000" w:csb0="0000019F" w:csb1="00000000"/>
  </w:font>
  <w:font w:name="Algerian">
    <w:panose1 w:val="04020705040A02060702"/>
    <w:charset w:val="00"/>
    <w:family w:val="decorativ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319C" w:rsidRDefault="00B9319C" w:rsidP="00864015">
    <w:pPr>
      <w:jc w:val="center"/>
      <w:rPr>
        <w:sz w:val="14"/>
        <w:szCs w:val="14"/>
      </w:rPr>
    </w:pPr>
    <w:r>
      <w:rPr>
        <w:sz w:val="14"/>
        <w:szCs w:val="14"/>
      </w:rPr>
      <w:t xml:space="preserve">Rua Frei Rafael </w:t>
    </w:r>
    <w:proofErr w:type="gramStart"/>
    <w:r>
      <w:rPr>
        <w:sz w:val="14"/>
        <w:szCs w:val="14"/>
      </w:rPr>
      <w:t>Proner  nº</w:t>
    </w:r>
    <w:proofErr w:type="gramEnd"/>
    <w:r>
      <w:rPr>
        <w:sz w:val="14"/>
        <w:szCs w:val="14"/>
      </w:rPr>
      <w:t xml:space="preserve"> 1457 – Caixa Postal 281 – CEP 86.360-000 –– </w:t>
    </w:r>
    <w:proofErr w:type="spellStart"/>
    <w:r>
      <w:rPr>
        <w:sz w:val="14"/>
        <w:szCs w:val="14"/>
      </w:rPr>
      <w:t>Tel</w:t>
    </w:r>
    <w:proofErr w:type="spellEnd"/>
    <w:r>
      <w:rPr>
        <w:sz w:val="14"/>
        <w:szCs w:val="14"/>
      </w:rPr>
      <w:t>: (43) 3542-4525 – Fax 3542-3322  e CNPJ 76.235.753/0001-48</w:t>
    </w:r>
  </w:p>
  <w:p w:rsidR="00B9319C" w:rsidRDefault="00B9319C">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36BD" w:rsidRDefault="00D136BD" w:rsidP="00864015">
      <w:r>
        <w:separator/>
      </w:r>
    </w:p>
  </w:footnote>
  <w:footnote w:type="continuationSeparator" w:id="0">
    <w:p w:rsidR="00D136BD" w:rsidRDefault="00D136BD" w:rsidP="008640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319C" w:rsidRDefault="00B9319C">
    <w:pPr>
      <w:pStyle w:val="Cabealho"/>
    </w:pPr>
    <w:r>
      <w:rPr>
        <w:noProof/>
      </w:rPr>
      <mc:AlternateContent>
        <mc:Choice Requires="wps">
          <w:drawing>
            <wp:anchor distT="0" distB="0" distL="0" distR="0" simplePos="0" relativeHeight="251661312" behindDoc="1" locked="0" layoutInCell="1" allowOverlap="1" wp14:anchorId="6835367E" wp14:editId="5C78793B">
              <wp:simplePos x="0" y="0"/>
              <wp:positionH relativeFrom="margin">
                <wp:align>center</wp:align>
              </wp:positionH>
              <wp:positionV relativeFrom="paragraph">
                <wp:posOffset>-287655</wp:posOffset>
              </wp:positionV>
              <wp:extent cx="4242435" cy="1181100"/>
              <wp:effectExtent l="0" t="0" r="0" b="0"/>
              <wp:wrapNone/>
              <wp:docPr id="2" name="Retângulo 6"/>
              <wp:cNvGraphicFramePr/>
              <a:graphic xmlns:a="http://schemas.openxmlformats.org/drawingml/2006/main">
                <a:graphicData uri="http://schemas.microsoft.com/office/word/2010/wordprocessingShape">
                  <wps:wsp>
                    <wps:cNvSpPr/>
                    <wps:spPr>
                      <a:xfrm>
                        <a:off x="0" y="0"/>
                        <a:ext cx="4242435" cy="1181100"/>
                      </a:xfrm>
                      <a:prstGeom prst="rect">
                        <a:avLst/>
                      </a:prstGeom>
                      <a:noFill/>
                      <a:ln w="0">
                        <a:noFill/>
                      </a:ln>
                    </wps:spPr>
                    <wps:style>
                      <a:lnRef idx="0">
                        <a:scrgbClr r="0" g="0" b="0"/>
                      </a:lnRef>
                      <a:fillRef idx="0">
                        <a:scrgbClr r="0" g="0" b="0"/>
                      </a:fillRef>
                      <a:effectRef idx="0">
                        <a:scrgbClr r="0" g="0" b="0"/>
                      </a:effectRef>
                      <a:fontRef idx="minor"/>
                    </wps:style>
                    <wps:txbx>
                      <w:txbxContent>
                        <w:p w:rsidR="00B9319C" w:rsidRDefault="00B9319C" w:rsidP="00864015">
                          <w:pPr>
                            <w:pStyle w:val="Contedodoquadro"/>
                            <w:spacing w:before="120"/>
                            <w:ind w:left="1" w:hanging="3"/>
                            <w:jc w:val="center"/>
                            <w:rPr>
                              <w:sz w:val="28"/>
                              <w:szCs w:val="28"/>
                            </w:rPr>
                          </w:pPr>
                          <w:r>
                            <w:rPr>
                              <w:rFonts w:ascii="Algerian" w:eastAsia="Algerian" w:hAnsi="Algerian" w:cs="Algerian"/>
                              <w:i/>
                              <w:color w:val="000000"/>
                              <w:sz w:val="28"/>
                              <w:szCs w:val="28"/>
                            </w:rPr>
                            <w:t>ESTADO DO PARANÁ</w:t>
                          </w:r>
                        </w:p>
                        <w:p w:rsidR="00B9319C" w:rsidRDefault="00B9319C" w:rsidP="00864015">
                          <w:pPr>
                            <w:pStyle w:val="Contedodoquadro"/>
                            <w:spacing w:before="360"/>
                            <w:ind w:left="1" w:hanging="3"/>
                            <w:jc w:val="center"/>
                            <w:rPr>
                              <w:sz w:val="28"/>
                              <w:szCs w:val="28"/>
                            </w:rPr>
                          </w:pPr>
                          <w:r>
                            <w:rPr>
                              <w:rFonts w:ascii="Algerian" w:eastAsia="Algerian" w:hAnsi="Algerian" w:cs="Algerian"/>
                              <w:i/>
                              <w:color w:val="000000"/>
                              <w:sz w:val="28"/>
                              <w:szCs w:val="28"/>
                            </w:rPr>
                            <w:t>PREFEITURA MUNICIPAL DE BANDEIRANTES</w:t>
                          </w:r>
                        </w:p>
                        <w:p w:rsidR="00B9319C" w:rsidRDefault="00B9319C" w:rsidP="00864015">
                          <w:pPr>
                            <w:pStyle w:val="Contedodoquadro"/>
                            <w:ind w:hanging="2"/>
                            <w:rPr>
                              <w:color w:val="000000"/>
                            </w:rPr>
                          </w:pPr>
                        </w:p>
                      </w:txbxContent>
                    </wps:txbx>
                    <wps:bodyPr anchor="t">
                      <a:noAutofit/>
                    </wps:bodyPr>
                  </wps:wsp>
                </a:graphicData>
              </a:graphic>
              <wp14:sizeRelV relativeFrom="margin">
                <wp14:pctHeight>0</wp14:pctHeight>
              </wp14:sizeRelV>
            </wp:anchor>
          </w:drawing>
        </mc:Choice>
        <mc:Fallback>
          <w:pict>
            <v:rect w14:anchorId="6835367E" id="Retângulo 6" o:spid="_x0000_s1028" style="position:absolute;margin-left:0;margin-top:-22.65pt;width:334.05pt;height:93pt;z-index:-251655168;visibility:visible;mso-wrap-style:square;mso-height-percent:0;mso-wrap-distance-left:0;mso-wrap-distance-top:0;mso-wrap-distance-right:0;mso-wrap-distance-bottom:0;mso-position-horizontal:center;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" filled="f" stroked="f" strokeweight="0">
              <v:textbox>
                <w:txbxContent>
                  <w:p w:rsidR="00B9319C" w:rsidRDefault="00B9319C" w:rsidP="00864015">
                    <w:pPr>
                      <w:pStyle w:val="Contedodoquadro"/>
                      <w:spacing w:before="120"/>
                      <w:ind w:left="1" w:hanging="3"/>
                      <w:jc w:val="center"/>
                      <w:rPr>
                        <w:sz w:val="28"/>
                        <w:szCs w:val="28"/>
                      </w:rPr>
                    </w:pPr>
                    <w:r>
                      <w:rPr>
                        <w:rFonts w:ascii="Algerian" w:eastAsia="Algerian" w:hAnsi="Algerian" w:cs="Algerian"/>
                        <w:i/>
                        <w:color w:val="000000"/>
                        <w:sz w:val="28"/>
                        <w:szCs w:val="28"/>
                      </w:rPr>
                      <w:t>ESTADO DO PARANÁ</w:t>
                    </w:r>
                  </w:p>
                  <w:p w:rsidR="00B9319C" w:rsidRDefault="00B9319C" w:rsidP="00864015">
                    <w:pPr>
                      <w:pStyle w:val="Contedodoquadro"/>
                      <w:spacing w:before="360"/>
                      <w:ind w:left="1" w:hanging="3"/>
                      <w:jc w:val="center"/>
                      <w:rPr>
                        <w:sz w:val="28"/>
                        <w:szCs w:val="28"/>
                      </w:rPr>
                    </w:pPr>
                    <w:r>
                      <w:rPr>
                        <w:rFonts w:ascii="Algerian" w:eastAsia="Algerian" w:hAnsi="Algerian" w:cs="Algerian"/>
                        <w:i/>
                        <w:color w:val="000000"/>
                        <w:sz w:val="28"/>
                        <w:szCs w:val="28"/>
                      </w:rPr>
                      <w:t>PREFEITURA MUNICIPAL DE BANDEIRANTES</w:t>
                    </w:r>
                  </w:p>
                  <w:p w:rsidR="00B9319C" w:rsidRDefault="00B9319C" w:rsidP="00864015">
                    <w:pPr>
                      <w:pStyle w:val="Contedodoquadro"/>
                      <w:ind w:hanging="2"/>
                      <w:rPr>
                        <w:color w:val="000000"/>
                      </w:rPr>
                    </w:pPr>
                  </w:p>
                </w:txbxContent>
              </v:textbox>
              <w10:wrap anchorx="margin"/>
            </v:rect>
          </w:pict>
        </mc:Fallback>
      </mc:AlternateContent>
    </w:r>
    <w:r>
      <w:rPr>
        <w:noProof/>
      </w:rPr>
      <w:drawing>
        <wp:anchor distT="0" distB="0" distL="0" distR="0" simplePos="0" relativeHeight="251659264" behindDoc="1" locked="0" layoutInCell="1" allowOverlap="1" wp14:anchorId="3406CAC8" wp14:editId="039E1DF2">
          <wp:simplePos x="0" y="0"/>
          <wp:positionH relativeFrom="column">
            <wp:posOffset>-609600</wp:posOffset>
          </wp:positionH>
          <wp:positionV relativeFrom="paragraph">
            <wp:posOffset>-295910</wp:posOffset>
          </wp:positionV>
          <wp:extent cx="979805" cy="1045845"/>
          <wp:effectExtent l="0" t="0" r="0" b="0"/>
          <wp:wrapNone/>
          <wp:docPr id="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pic:cNvPicPr>
                    <a:picLocks noChangeAspect="1" noChangeArrowheads="1"/>
                  </pic:cNvPicPr>
                </pic:nvPicPr>
                <pic:blipFill>
                  <a:blip r:embed="rId1"/>
                  <a:stretch>
                    <a:fillRect/>
                  </a:stretch>
                </pic:blipFill>
                <pic:spPr bwMode="auto">
                  <a:xfrm>
                    <a:off x="0" y="0"/>
                    <a:ext cx="979805" cy="1045845"/>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89336D"/>
    <w:multiLevelType w:val="hybridMultilevel"/>
    <w:tmpl w:val="1D268F40"/>
    <w:lvl w:ilvl="0" w:tplc="04160017">
      <w:start w:val="1"/>
      <w:numFmt w:val="lowerLetter"/>
      <w:lvlText w:val="%1)"/>
      <w:lvlJc w:val="left"/>
      <w:pPr>
        <w:ind w:left="502" w:hanging="360"/>
      </w:pPr>
    </w:lvl>
    <w:lvl w:ilvl="1" w:tplc="04160019" w:tentative="1">
      <w:start w:val="1"/>
      <w:numFmt w:val="lowerLetter"/>
      <w:lvlText w:val="%2."/>
      <w:lvlJc w:val="left"/>
      <w:pPr>
        <w:ind w:left="1222" w:hanging="360"/>
      </w:pPr>
    </w:lvl>
    <w:lvl w:ilvl="2" w:tplc="0416001B" w:tentative="1">
      <w:start w:val="1"/>
      <w:numFmt w:val="lowerRoman"/>
      <w:lvlText w:val="%3."/>
      <w:lvlJc w:val="right"/>
      <w:pPr>
        <w:ind w:left="1942" w:hanging="180"/>
      </w:pPr>
    </w:lvl>
    <w:lvl w:ilvl="3" w:tplc="0416000F" w:tentative="1">
      <w:start w:val="1"/>
      <w:numFmt w:val="decimal"/>
      <w:lvlText w:val="%4."/>
      <w:lvlJc w:val="left"/>
      <w:pPr>
        <w:ind w:left="2662" w:hanging="360"/>
      </w:pPr>
    </w:lvl>
    <w:lvl w:ilvl="4" w:tplc="04160019" w:tentative="1">
      <w:start w:val="1"/>
      <w:numFmt w:val="lowerLetter"/>
      <w:lvlText w:val="%5."/>
      <w:lvlJc w:val="left"/>
      <w:pPr>
        <w:ind w:left="3382" w:hanging="360"/>
      </w:pPr>
    </w:lvl>
    <w:lvl w:ilvl="5" w:tplc="0416001B" w:tentative="1">
      <w:start w:val="1"/>
      <w:numFmt w:val="lowerRoman"/>
      <w:lvlText w:val="%6."/>
      <w:lvlJc w:val="right"/>
      <w:pPr>
        <w:ind w:left="4102" w:hanging="180"/>
      </w:pPr>
    </w:lvl>
    <w:lvl w:ilvl="6" w:tplc="0416000F" w:tentative="1">
      <w:start w:val="1"/>
      <w:numFmt w:val="decimal"/>
      <w:lvlText w:val="%7."/>
      <w:lvlJc w:val="left"/>
      <w:pPr>
        <w:ind w:left="4822" w:hanging="360"/>
      </w:pPr>
    </w:lvl>
    <w:lvl w:ilvl="7" w:tplc="04160019" w:tentative="1">
      <w:start w:val="1"/>
      <w:numFmt w:val="lowerLetter"/>
      <w:lvlText w:val="%8."/>
      <w:lvlJc w:val="left"/>
      <w:pPr>
        <w:ind w:left="5542" w:hanging="360"/>
      </w:pPr>
    </w:lvl>
    <w:lvl w:ilvl="8" w:tplc="0416001B" w:tentative="1">
      <w:start w:val="1"/>
      <w:numFmt w:val="lowerRoman"/>
      <w:lvlText w:val="%9."/>
      <w:lvlJc w:val="right"/>
      <w:pPr>
        <w:ind w:left="6262" w:hanging="180"/>
      </w:pPr>
    </w:lvl>
  </w:abstractNum>
  <w:abstractNum w:abstractNumId="1">
    <w:nsid w:val="08A55C97"/>
    <w:multiLevelType w:val="multilevel"/>
    <w:tmpl w:val="780CDC54"/>
    <w:lvl w:ilvl="0">
      <w:start w:val="1"/>
      <w:numFmt w:val="upperRoman"/>
      <w:lvlText w:val="%1."/>
      <w:lvlJc w:val="righ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8E6040D"/>
    <w:multiLevelType w:val="multilevel"/>
    <w:tmpl w:val="40B614D8"/>
    <w:lvl w:ilvl="0">
      <w:start w:val="1"/>
      <w:numFmt w:val="decimal"/>
      <w:lvlText w:val="%1."/>
      <w:lvlJc w:val="left"/>
      <w:pPr>
        <w:tabs>
          <w:tab w:val="num" w:pos="0"/>
        </w:tabs>
        <w:ind w:left="358" w:hanging="360"/>
      </w:pPr>
    </w:lvl>
    <w:lvl w:ilvl="1">
      <w:start w:val="1"/>
      <w:numFmt w:val="decimal"/>
      <w:lvlText w:val="%1.%2."/>
      <w:lvlJc w:val="left"/>
      <w:pPr>
        <w:tabs>
          <w:tab w:val="num" w:pos="0"/>
        </w:tabs>
        <w:ind w:left="719" w:hanging="72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1" w:hanging="1080"/>
      </w:pPr>
    </w:lvl>
    <w:lvl w:ilvl="4">
      <w:start w:val="1"/>
      <w:numFmt w:val="decimal"/>
      <w:lvlText w:val="%1.%2.%3.%4.%5."/>
      <w:lvlJc w:val="left"/>
      <w:pPr>
        <w:tabs>
          <w:tab w:val="num" w:pos="0"/>
        </w:tabs>
        <w:ind w:left="1082" w:hanging="1080"/>
      </w:pPr>
    </w:lvl>
    <w:lvl w:ilvl="5">
      <w:start w:val="1"/>
      <w:numFmt w:val="decimal"/>
      <w:lvlText w:val="%1.%2.%3.%4.%5.%6."/>
      <w:lvlJc w:val="left"/>
      <w:pPr>
        <w:tabs>
          <w:tab w:val="num" w:pos="0"/>
        </w:tabs>
        <w:ind w:left="1443" w:hanging="1440"/>
      </w:pPr>
    </w:lvl>
    <w:lvl w:ilvl="6">
      <w:start w:val="1"/>
      <w:numFmt w:val="decimal"/>
      <w:lvlText w:val="%1.%2.%3.%4.%5.%6.%7."/>
      <w:lvlJc w:val="left"/>
      <w:pPr>
        <w:tabs>
          <w:tab w:val="num" w:pos="0"/>
        </w:tabs>
        <w:ind w:left="1444" w:hanging="1440"/>
      </w:pPr>
    </w:lvl>
    <w:lvl w:ilvl="7">
      <w:start w:val="1"/>
      <w:numFmt w:val="decimal"/>
      <w:lvlText w:val="%1.%2.%3.%4.%5.%6.%7.%8."/>
      <w:lvlJc w:val="left"/>
      <w:pPr>
        <w:tabs>
          <w:tab w:val="num" w:pos="0"/>
        </w:tabs>
        <w:ind w:left="1805" w:hanging="1800"/>
      </w:pPr>
    </w:lvl>
    <w:lvl w:ilvl="8">
      <w:start w:val="1"/>
      <w:numFmt w:val="decimal"/>
      <w:lvlText w:val="%1.%2.%3.%4.%5.%6.%7.%8.%9."/>
      <w:lvlJc w:val="left"/>
      <w:pPr>
        <w:tabs>
          <w:tab w:val="num" w:pos="0"/>
        </w:tabs>
        <w:ind w:left="1806" w:hanging="1800"/>
      </w:pPr>
    </w:lvl>
  </w:abstractNum>
  <w:abstractNum w:abstractNumId="3">
    <w:nsid w:val="0B4D4CCD"/>
    <w:multiLevelType w:val="hybridMultilevel"/>
    <w:tmpl w:val="AB28D0F0"/>
    <w:lvl w:ilvl="0" w:tplc="42FC361E">
      <w:start w:val="1"/>
      <w:numFmt w:val="upperLetter"/>
      <w:lvlText w:val="%1."/>
      <w:lvlJc w:val="lef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0BDA4BA0"/>
    <w:multiLevelType w:val="multilevel"/>
    <w:tmpl w:val="1062DCEE"/>
    <w:lvl w:ilvl="0">
      <w:start w:val="1"/>
      <w:numFmt w:val="decimal"/>
      <w:lvlText w:val="%1."/>
      <w:lvlJc w:val="left"/>
      <w:pPr>
        <w:tabs>
          <w:tab w:val="num" w:pos="0"/>
        </w:tabs>
        <w:ind w:left="568" w:hanging="570"/>
      </w:pPr>
    </w:lvl>
    <w:lvl w:ilvl="1">
      <w:start w:val="1"/>
      <w:numFmt w:val="decimal"/>
      <w:lvlText w:val="%1.%2."/>
      <w:lvlJc w:val="left"/>
      <w:pPr>
        <w:tabs>
          <w:tab w:val="num" w:pos="0"/>
        </w:tabs>
        <w:ind w:left="358" w:hanging="360"/>
      </w:pPr>
      <w:rPr>
        <w:b w:val="0"/>
        <w:bCs/>
      </w:rPr>
    </w:lvl>
    <w:lvl w:ilvl="2">
      <w:start w:val="1"/>
      <w:numFmt w:val="decimal"/>
      <w:lvlText w:val="%1.%2.%3."/>
      <w:lvlJc w:val="left"/>
      <w:pPr>
        <w:tabs>
          <w:tab w:val="num" w:pos="0"/>
        </w:tabs>
        <w:ind w:left="718" w:hanging="720"/>
      </w:pPr>
      <w:rPr>
        <w:b w:val="0"/>
      </w:rPr>
    </w:lvl>
    <w:lvl w:ilvl="3">
      <w:start w:val="1"/>
      <w:numFmt w:val="decimal"/>
      <w:lvlText w:val="%1.%2.%3.%4."/>
      <w:lvlJc w:val="left"/>
      <w:pPr>
        <w:tabs>
          <w:tab w:val="num" w:pos="0"/>
        </w:tabs>
        <w:ind w:left="718" w:hanging="720"/>
      </w:pPr>
    </w:lvl>
    <w:lvl w:ilvl="4">
      <w:start w:val="1"/>
      <w:numFmt w:val="decimal"/>
      <w:lvlText w:val="%1.%2.%3.%4.%5."/>
      <w:lvlJc w:val="left"/>
      <w:pPr>
        <w:tabs>
          <w:tab w:val="num" w:pos="0"/>
        </w:tabs>
        <w:ind w:left="1078" w:hanging="1080"/>
      </w:pPr>
    </w:lvl>
    <w:lvl w:ilvl="5">
      <w:start w:val="1"/>
      <w:numFmt w:val="decimal"/>
      <w:lvlText w:val="%1.%2.%3.%4.%5.%6."/>
      <w:lvlJc w:val="left"/>
      <w:pPr>
        <w:tabs>
          <w:tab w:val="num" w:pos="0"/>
        </w:tabs>
        <w:ind w:left="1078" w:hanging="1080"/>
      </w:pPr>
    </w:lvl>
    <w:lvl w:ilvl="6">
      <w:start w:val="1"/>
      <w:numFmt w:val="decimal"/>
      <w:lvlText w:val="%1.%2.%3.%4.%5.%6.%7."/>
      <w:lvlJc w:val="left"/>
      <w:pPr>
        <w:tabs>
          <w:tab w:val="num" w:pos="0"/>
        </w:tabs>
        <w:ind w:left="1438" w:hanging="1440"/>
      </w:pPr>
    </w:lvl>
    <w:lvl w:ilvl="7">
      <w:start w:val="1"/>
      <w:numFmt w:val="decimal"/>
      <w:lvlText w:val="%1.%2.%3.%4.%5.%6.%7.%8."/>
      <w:lvlJc w:val="left"/>
      <w:pPr>
        <w:tabs>
          <w:tab w:val="num" w:pos="0"/>
        </w:tabs>
        <w:ind w:left="1438" w:hanging="1440"/>
      </w:pPr>
    </w:lvl>
    <w:lvl w:ilvl="8">
      <w:start w:val="1"/>
      <w:numFmt w:val="decimal"/>
      <w:lvlText w:val="%1.%2.%3.%4.%5.%6.%7.%8.%9."/>
      <w:lvlJc w:val="left"/>
      <w:pPr>
        <w:tabs>
          <w:tab w:val="num" w:pos="0"/>
        </w:tabs>
        <w:ind w:left="1798" w:hanging="1800"/>
      </w:pPr>
    </w:lvl>
  </w:abstractNum>
  <w:abstractNum w:abstractNumId="5">
    <w:nsid w:val="0E9630C1"/>
    <w:multiLevelType w:val="multilevel"/>
    <w:tmpl w:val="780CDC54"/>
    <w:lvl w:ilvl="0">
      <w:start w:val="1"/>
      <w:numFmt w:val="upperRoman"/>
      <w:lvlText w:val="%1."/>
      <w:lvlJc w:val="righ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0EA502D3"/>
    <w:multiLevelType w:val="multilevel"/>
    <w:tmpl w:val="CA56FC50"/>
    <w:lvl w:ilvl="0">
      <w:start w:val="1"/>
      <w:numFmt w:val="upperRoman"/>
      <w:lvlText w:val="%1."/>
      <w:lvlJc w:val="righ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FD049FE"/>
    <w:multiLevelType w:val="hybridMultilevel"/>
    <w:tmpl w:val="A2BEC4C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nsid w:val="12ED41D6"/>
    <w:multiLevelType w:val="multilevel"/>
    <w:tmpl w:val="01603A22"/>
    <w:lvl w:ilvl="0">
      <w:start w:val="1"/>
      <w:numFmt w:val="decimal"/>
      <w:lvlText w:val="%1."/>
      <w:lvlJc w:val="left"/>
      <w:pPr>
        <w:tabs>
          <w:tab w:val="num" w:pos="0"/>
        </w:tabs>
        <w:ind w:left="568" w:hanging="570"/>
      </w:pPr>
      <w:rPr>
        <w:b/>
      </w:rPr>
    </w:lvl>
    <w:lvl w:ilvl="1">
      <w:start w:val="1"/>
      <w:numFmt w:val="decimal"/>
      <w:lvlText w:val="%1.%2."/>
      <w:lvlJc w:val="left"/>
      <w:pPr>
        <w:tabs>
          <w:tab w:val="num" w:pos="0"/>
        </w:tabs>
        <w:ind w:left="358" w:hanging="360"/>
      </w:pPr>
      <w:rPr>
        <w:b/>
        <w:bCs/>
      </w:rPr>
    </w:lvl>
    <w:lvl w:ilvl="2">
      <w:start w:val="1"/>
      <w:numFmt w:val="decimal"/>
      <w:lvlText w:val="%1.%2.%3."/>
      <w:lvlJc w:val="left"/>
      <w:pPr>
        <w:tabs>
          <w:tab w:val="num" w:pos="0"/>
        </w:tabs>
        <w:ind w:left="718" w:hanging="720"/>
      </w:pPr>
      <w:rPr>
        <w:b/>
      </w:rPr>
    </w:lvl>
    <w:lvl w:ilvl="3">
      <w:start w:val="1"/>
      <w:numFmt w:val="decimal"/>
      <w:lvlText w:val="%1.%2.%3.%4."/>
      <w:lvlJc w:val="left"/>
      <w:pPr>
        <w:tabs>
          <w:tab w:val="num" w:pos="0"/>
        </w:tabs>
        <w:ind w:left="718" w:hanging="720"/>
      </w:pPr>
    </w:lvl>
    <w:lvl w:ilvl="4">
      <w:start w:val="1"/>
      <w:numFmt w:val="decimal"/>
      <w:lvlText w:val="%1.%2.%3.%4.%5."/>
      <w:lvlJc w:val="left"/>
      <w:pPr>
        <w:tabs>
          <w:tab w:val="num" w:pos="0"/>
        </w:tabs>
        <w:ind w:left="1078" w:hanging="1080"/>
      </w:pPr>
    </w:lvl>
    <w:lvl w:ilvl="5">
      <w:start w:val="1"/>
      <w:numFmt w:val="decimal"/>
      <w:lvlText w:val="%1.%2.%3.%4.%5.%6."/>
      <w:lvlJc w:val="left"/>
      <w:pPr>
        <w:tabs>
          <w:tab w:val="num" w:pos="0"/>
        </w:tabs>
        <w:ind w:left="1078" w:hanging="1080"/>
      </w:pPr>
    </w:lvl>
    <w:lvl w:ilvl="6">
      <w:start w:val="1"/>
      <w:numFmt w:val="decimal"/>
      <w:lvlText w:val="%1.%2.%3.%4.%5.%6.%7."/>
      <w:lvlJc w:val="left"/>
      <w:pPr>
        <w:tabs>
          <w:tab w:val="num" w:pos="0"/>
        </w:tabs>
        <w:ind w:left="1438" w:hanging="1440"/>
      </w:pPr>
    </w:lvl>
    <w:lvl w:ilvl="7">
      <w:start w:val="1"/>
      <w:numFmt w:val="decimal"/>
      <w:lvlText w:val="%1.%2.%3.%4.%5.%6.%7.%8."/>
      <w:lvlJc w:val="left"/>
      <w:pPr>
        <w:tabs>
          <w:tab w:val="num" w:pos="0"/>
        </w:tabs>
        <w:ind w:left="1438" w:hanging="1440"/>
      </w:pPr>
    </w:lvl>
    <w:lvl w:ilvl="8">
      <w:start w:val="1"/>
      <w:numFmt w:val="decimal"/>
      <w:lvlText w:val="%1.%2.%3.%4.%5.%6.%7.%8.%9."/>
      <w:lvlJc w:val="left"/>
      <w:pPr>
        <w:tabs>
          <w:tab w:val="num" w:pos="0"/>
        </w:tabs>
        <w:ind w:left="1798" w:hanging="1800"/>
      </w:pPr>
    </w:lvl>
  </w:abstractNum>
  <w:abstractNum w:abstractNumId="9">
    <w:nsid w:val="149C6330"/>
    <w:multiLevelType w:val="hybridMultilevel"/>
    <w:tmpl w:val="FC981D12"/>
    <w:lvl w:ilvl="0" w:tplc="99F60CCE">
      <w:start w:val="1"/>
      <w:numFmt w:val="upperLetter"/>
      <w:lvlText w:val="%1."/>
      <w:lvlJc w:val="lef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166A0C2A"/>
    <w:multiLevelType w:val="multilevel"/>
    <w:tmpl w:val="CA08130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1BBC2BD6"/>
    <w:multiLevelType w:val="multilevel"/>
    <w:tmpl w:val="D8A4AA34"/>
    <w:lvl w:ilvl="0">
      <w:start w:val="1"/>
      <w:numFmt w:val="upperRoman"/>
      <w:lvlText w:val="%1."/>
      <w:lvlJc w:val="right"/>
      <w:pPr>
        <w:tabs>
          <w:tab w:val="num" w:pos="720"/>
        </w:tabs>
        <w:ind w:left="720" w:hanging="360"/>
      </w:pPr>
      <w:rPr>
        <w:rFonts w:hint="default"/>
        <w:sz w:val="22"/>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E2355AF"/>
    <w:multiLevelType w:val="hybridMultilevel"/>
    <w:tmpl w:val="AED016E0"/>
    <w:lvl w:ilvl="0" w:tplc="04160013">
      <w:start w:val="1"/>
      <w:numFmt w:val="upperRoman"/>
      <w:lvlText w:val="%1."/>
      <w:lvlJc w:val="righ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3">
    <w:nsid w:val="1F106EF7"/>
    <w:multiLevelType w:val="multilevel"/>
    <w:tmpl w:val="BC7C7E22"/>
    <w:lvl w:ilvl="0">
      <w:start w:val="1"/>
      <w:numFmt w:val="decimal"/>
      <w:lvlText w:val="%1."/>
      <w:lvlJc w:val="left"/>
      <w:pPr>
        <w:ind w:left="360" w:hanging="360"/>
      </w:pPr>
    </w:lvl>
    <w:lvl w:ilvl="1">
      <w:start w:val="1"/>
      <w:numFmt w:val="decimal"/>
      <w:lvlText w:val="%1.%2."/>
      <w:lvlJc w:val="left"/>
      <w:pPr>
        <w:ind w:left="792" w:hanging="432"/>
      </w:pPr>
      <w:rPr>
        <w:b/>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7872C4A"/>
    <w:multiLevelType w:val="multilevel"/>
    <w:tmpl w:val="552AC76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2631"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A6470E3"/>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2A750952"/>
    <w:multiLevelType w:val="multilevel"/>
    <w:tmpl w:val="1B142DD0"/>
    <w:lvl w:ilvl="0">
      <w:start w:val="1"/>
      <w:numFmt w:val="upperRoman"/>
      <w:lvlText w:val="%1."/>
      <w:lvlJc w:val="right"/>
      <w:pPr>
        <w:tabs>
          <w:tab w:val="num" w:pos="720"/>
        </w:tabs>
        <w:ind w:left="720" w:hanging="360"/>
      </w:pPr>
      <w:rPr>
        <w:rFonts w:hint="default"/>
        <w:sz w:val="22"/>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FE23B11"/>
    <w:multiLevelType w:val="multilevel"/>
    <w:tmpl w:val="666C9828"/>
    <w:lvl w:ilvl="0">
      <w:start w:val="1"/>
      <w:numFmt w:val="upperRoman"/>
      <w:lvlText w:val="%1."/>
      <w:lvlJc w:val="right"/>
      <w:pPr>
        <w:ind w:left="360" w:hanging="360"/>
      </w:pPr>
      <w:rPr>
        <w:rFonts w:hint="default"/>
        <w:sz w:val="20"/>
      </w:rPr>
    </w:lvl>
    <w:lvl w:ilvl="1">
      <w:start w:val="1"/>
      <w:numFmt w:val="decimal"/>
      <w:lvlText w:val="%1.%2."/>
      <w:lvlJc w:val="left"/>
      <w:pPr>
        <w:ind w:left="792" w:hanging="432"/>
      </w:pPr>
      <w:rPr>
        <w:rFonts w:hint="default"/>
        <w:sz w:val="20"/>
      </w:rPr>
    </w:lvl>
    <w:lvl w:ilvl="2">
      <w:start w:val="1"/>
      <w:numFmt w:val="decimal"/>
      <w:lvlText w:val="%1.%2.%3."/>
      <w:lvlJc w:val="left"/>
      <w:pPr>
        <w:ind w:left="1224" w:hanging="504"/>
      </w:pPr>
      <w:rPr>
        <w:rFonts w:hint="default"/>
        <w:sz w:val="20"/>
      </w:rPr>
    </w:lvl>
    <w:lvl w:ilvl="3">
      <w:start w:val="1"/>
      <w:numFmt w:val="decimal"/>
      <w:lvlText w:val="%1.%2.%3.%4."/>
      <w:lvlJc w:val="left"/>
      <w:pPr>
        <w:ind w:left="1728" w:hanging="648"/>
      </w:pPr>
      <w:rPr>
        <w:rFonts w:hint="default"/>
        <w:sz w:val="20"/>
      </w:rPr>
    </w:lvl>
    <w:lvl w:ilvl="4">
      <w:start w:val="1"/>
      <w:numFmt w:val="decimal"/>
      <w:lvlText w:val="%1.%2.%3.%4.%5."/>
      <w:lvlJc w:val="left"/>
      <w:pPr>
        <w:ind w:left="2232" w:hanging="792"/>
      </w:pPr>
      <w:rPr>
        <w:rFonts w:hint="default"/>
        <w:sz w:val="20"/>
      </w:rPr>
    </w:lvl>
    <w:lvl w:ilvl="5">
      <w:start w:val="1"/>
      <w:numFmt w:val="decimal"/>
      <w:lvlText w:val="%1.%2.%3.%4.%5.%6."/>
      <w:lvlJc w:val="left"/>
      <w:pPr>
        <w:ind w:left="2736" w:hanging="936"/>
      </w:pPr>
      <w:rPr>
        <w:rFonts w:hint="default"/>
        <w:sz w:val="20"/>
      </w:rPr>
    </w:lvl>
    <w:lvl w:ilvl="6">
      <w:start w:val="1"/>
      <w:numFmt w:val="decimal"/>
      <w:lvlText w:val="%1.%2.%3.%4.%5.%6.%7."/>
      <w:lvlJc w:val="left"/>
      <w:pPr>
        <w:ind w:left="3240" w:hanging="1080"/>
      </w:pPr>
      <w:rPr>
        <w:rFonts w:hint="default"/>
        <w:sz w:val="20"/>
      </w:rPr>
    </w:lvl>
    <w:lvl w:ilvl="7">
      <w:start w:val="1"/>
      <w:numFmt w:val="decimal"/>
      <w:lvlText w:val="%1.%2.%3.%4.%5.%6.%7.%8."/>
      <w:lvlJc w:val="left"/>
      <w:pPr>
        <w:ind w:left="3744" w:hanging="1224"/>
      </w:pPr>
      <w:rPr>
        <w:rFonts w:hint="default"/>
        <w:sz w:val="20"/>
      </w:rPr>
    </w:lvl>
    <w:lvl w:ilvl="8">
      <w:start w:val="1"/>
      <w:numFmt w:val="decimal"/>
      <w:lvlText w:val="%1.%2.%3.%4.%5.%6.%7.%8.%9."/>
      <w:lvlJc w:val="left"/>
      <w:pPr>
        <w:ind w:left="4320" w:hanging="1440"/>
      </w:pPr>
      <w:rPr>
        <w:rFonts w:hint="default"/>
        <w:sz w:val="20"/>
      </w:rPr>
    </w:lvl>
  </w:abstractNum>
  <w:abstractNum w:abstractNumId="18">
    <w:nsid w:val="30671FEB"/>
    <w:multiLevelType w:val="hybridMultilevel"/>
    <w:tmpl w:val="AF889E14"/>
    <w:lvl w:ilvl="0" w:tplc="14E4F022">
      <w:start w:val="1"/>
      <w:numFmt w:val="upperLetter"/>
      <w:lvlText w:val="%1."/>
      <w:lvlJc w:val="lef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30BE1BC6"/>
    <w:multiLevelType w:val="multilevel"/>
    <w:tmpl w:val="49D8671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10671B2"/>
    <w:multiLevelType w:val="multilevel"/>
    <w:tmpl w:val="2B12AA42"/>
    <w:lvl w:ilvl="0">
      <w:start w:val="1"/>
      <w:numFmt w:val="upperRoman"/>
      <w:lvlText w:val="%1."/>
      <w:lvlJc w:val="right"/>
      <w:pPr>
        <w:ind w:left="1571" w:hanging="360"/>
      </w:pPr>
    </w:lvl>
    <w:lvl w:ilvl="1">
      <w:start w:val="2"/>
      <w:numFmt w:val="decimal"/>
      <w:isLgl/>
      <w:lvlText w:val="%1.%2."/>
      <w:lvlJc w:val="left"/>
      <w:pPr>
        <w:ind w:left="1931" w:hanging="720"/>
      </w:pPr>
      <w:rPr>
        <w:rFonts w:hint="default"/>
      </w:rPr>
    </w:lvl>
    <w:lvl w:ilvl="2">
      <w:start w:val="1"/>
      <w:numFmt w:val="decimal"/>
      <w:isLgl/>
      <w:lvlText w:val="%1.%2.%3."/>
      <w:lvlJc w:val="left"/>
      <w:pPr>
        <w:ind w:left="1931" w:hanging="720"/>
      </w:pPr>
      <w:rPr>
        <w:rFonts w:hint="default"/>
      </w:rPr>
    </w:lvl>
    <w:lvl w:ilvl="3">
      <w:start w:val="1"/>
      <w:numFmt w:val="decimal"/>
      <w:isLgl/>
      <w:lvlText w:val="%1.%2.%3.%4."/>
      <w:lvlJc w:val="left"/>
      <w:pPr>
        <w:ind w:left="2291" w:hanging="1080"/>
      </w:pPr>
      <w:rPr>
        <w:rFonts w:hint="default"/>
      </w:rPr>
    </w:lvl>
    <w:lvl w:ilvl="4">
      <w:start w:val="1"/>
      <w:numFmt w:val="decimal"/>
      <w:isLgl/>
      <w:lvlText w:val="%1.%2.%3.%4.%5."/>
      <w:lvlJc w:val="left"/>
      <w:pPr>
        <w:ind w:left="2291" w:hanging="1080"/>
      </w:pPr>
      <w:rPr>
        <w:rFonts w:hint="default"/>
      </w:rPr>
    </w:lvl>
    <w:lvl w:ilvl="5">
      <w:start w:val="1"/>
      <w:numFmt w:val="decimal"/>
      <w:isLgl/>
      <w:lvlText w:val="%1.%2.%3.%4.%5.%6."/>
      <w:lvlJc w:val="left"/>
      <w:pPr>
        <w:ind w:left="2651" w:hanging="1440"/>
      </w:pPr>
      <w:rPr>
        <w:rFonts w:hint="default"/>
      </w:rPr>
    </w:lvl>
    <w:lvl w:ilvl="6">
      <w:start w:val="1"/>
      <w:numFmt w:val="decimal"/>
      <w:isLgl/>
      <w:lvlText w:val="%1.%2.%3.%4.%5.%6.%7."/>
      <w:lvlJc w:val="left"/>
      <w:pPr>
        <w:ind w:left="2651" w:hanging="1440"/>
      </w:pPr>
      <w:rPr>
        <w:rFonts w:hint="default"/>
      </w:rPr>
    </w:lvl>
    <w:lvl w:ilvl="7">
      <w:start w:val="1"/>
      <w:numFmt w:val="decimal"/>
      <w:isLgl/>
      <w:lvlText w:val="%1.%2.%3.%4.%5.%6.%7.%8."/>
      <w:lvlJc w:val="left"/>
      <w:pPr>
        <w:ind w:left="3011" w:hanging="1800"/>
      </w:pPr>
      <w:rPr>
        <w:rFonts w:hint="default"/>
      </w:rPr>
    </w:lvl>
    <w:lvl w:ilvl="8">
      <w:start w:val="1"/>
      <w:numFmt w:val="decimal"/>
      <w:isLgl/>
      <w:lvlText w:val="%1.%2.%3.%4.%5.%6.%7.%8.%9."/>
      <w:lvlJc w:val="left"/>
      <w:pPr>
        <w:ind w:left="3011" w:hanging="1800"/>
      </w:pPr>
      <w:rPr>
        <w:rFonts w:hint="default"/>
      </w:rPr>
    </w:lvl>
  </w:abstractNum>
  <w:abstractNum w:abstractNumId="21">
    <w:nsid w:val="3394626B"/>
    <w:multiLevelType w:val="multilevel"/>
    <w:tmpl w:val="2568724E"/>
    <w:lvl w:ilvl="0">
      <w:start w:val="1"/>
      <w:numFmt w:val="upperLetter"/>
      <w:lvlText w:val="%1."/>
      <w:lvlJc w:val="left"/>
      <w:pPr>
        <w:ind w:left="360" w:hanging="360"/>
      </w:pPr>
    </w:lvl>
    <w:lvl w:ilvl="1">
      <w:start w:val="1"/>
      <w:numFmt w:val="upperRoman"/>
      <w:lvlText w:val="%2."/>
      <w:lvlJc w:val="right"/>
      <w:pPr>
        <w:ind w:left="792" w:hanging="432"/>
      </w:pPr>
      <w:rPr>
        <w:b w:val="0"/>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33A454FF"/>
    <w:multiLevelType w:val="multilevel"/>
    <w:tmpl w:val="6CB245E2"/>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33D8117D"/>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3D1D3494"/>
    <w:multiLevelType w:val="multilevel"/>
    <w:tmpl w:val="666C9828"/>
    <w:lvl w:ilvl="0">
      <w:start w:val="1"/>
      <w:numFmt w:val="upperRoman"/>
      <w:lvlText w:val="%1."/>
      <w:lvlJc w:val="right"/>
      <w:pPr>
        <w:ind w:left="360" w:hanging="360"/>
      </w:pPr>
      <w:rPr>
        <w:rFonts w:hint="default"/>
        <w:sz w:val="20"/>
      </w:rPr>
    </w:lvl>
    <w:lvl w:ilvl="1">
      <w:start w:val="1"/>
      <w:numFmt w:val="decimal"/>
      <w:lvlText w:val="%1.%2."/>
      <w:lvlJc w:val="left"/>
      <w:pPr>
        <w:ind w:left="792" w:hanging="432"/>
      </w:pPr>
      <w:rPr>
        <w:rFonts w:hint="default"/>
        <w:sz w:val="20"/>
      </w:rPr>
    </w:lvl>
    <w:lvl w:ilvl="2">
      <w:start w:val="1"/>
      <w:numFmt w:val="decimal"/>
      <w:lvlText w:val="%1.%2.%3."/>
      <w:lvlJc w:val="left"/>
      <w:pPr>
        <w:ind w:left="1224" w:hanging="504"/>
      </w:pPr>
      <w:rPr>
        <w:rFonts w:hint="default"/>
        <w:sz w:val="20"/>
      </w:rPr>
    </w:lvl>
    <w:lvl w:ilvl="3">
      <w:start w:val="1"/>
      <w:numFmt w:val="decimal"/>
      <w:lvlText w:val="%1.%2.%3.%4."/>
      <w:lvlJc w:val="left"/>
      <w:pPr>
        <w:ind w:left="1728" w:hanging="648"/>
      </w:pPr>
      <w:rPr>
        <w:rFonts w:hint="default"/>
        <w:sz w:val="20"/>
      </w:rPr>
    </w:lvl>
    <w:lvl w:ilvl="4">
      <w:start w:val="1"/>
      <w:numFmt w:val="decimal"/>
      <w:lvlText w:val="%1.%2.%3.%4.%5."/>
      <w:lvlJc w:val="left"/>
      <w:pPr>
        <w:ind w:left="2232" w:hanging="792"/>
      </w:pPr>
      <w:rPr>
        <w:rFonts w:hint="default"/>
        <w:sz w:val="20"/>
      </w:rPr>
    </w:lvl>
    <w:lvl w:ilvl="5">
      <w:start w:val="1"/>
      <w:numFmt w:val="decimal"/>
      <w:lvlText w:val="%1.%2.%3.%4.%5.%6."/>
      <w:lvlJc w:val="left"/>
      <w:pPr>
        <w:ind w:left="2736" w:hanging="936"/>
      </w:pPr>
      <w:rPr>
        <w:rFonts w:hint="default"/>
        <w:sz w:val="20"/>
      </w:rPr>
    </w:lvl>
    <w:lvl w:ilvl="6">
      <w:start w:val="1"/>
      <w:numFmt w:val="decimal"/>
      <w:lvlText w:val="%1.%2.%3.%4.%5.%6.%7."/>
      <w:lvlJc w:val="left"/>
      <w:pPr>
        <w:ind w:left="3240" w:hanging="1080"/>
      </w:pPr>
      <w:rPr>
        <w:rFonts w:hint="default"/>
        <w:sz w:val="20"/>
      </w:rPr>
    </w:lvl>
    <w:lvl w:ilvl="7">
      <w:start w:val="1"/>
      <w:numFmt w:val="decimal"/>
      <w:lvlText w:val="%1.%2.%3.%4.%5.%6.%7.%8."/>
      <w:lvlJc w:val="left"/>
      <w:pPr>
        <w:ind w:left="3744" w:hanging="1224"/>
      </w:pPr>
      <w:rPr>
        <w:rFonts w:hint="default"/>
        <w:sz w:val="20"/>
      </w:rPr>
    </w:lvl>
    <w:lvl w:ilvl="8">
      <w:start w:val="1"/>
      <w:numFmt w:val="decimal"/>
      <w:lvlText w:val="%1.%2.%3.%4.%5.%6.%7.%8.%9."/>
      <w:lvlJc w:val="left"/>
      <w:pPr>
        <w:ind w:left="4320" w:hanging="1440"/>
      </w:pPr>
      <w:rPr>
        <w:rFonts w:hint="default"/>
        <w:sz w:val="20"/>
      </w:rPr>
    </w:lvl>
  </w:abstractNum>
  <w:abstractNum w:abstractNumId="25">
    <w:nsid w:val="3D577F8E"/>
    <w:multiLevelType w:val="hybridMultilevel"/>
    <w:tmpl w:val="5E0A1FC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412F6FB1"/>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423946E1"/>
    <w:multiLevelType w:val="multilevel"/>
    <w:tmpl w:val="4650CEE0"/>
    <w:lvl w:ilvl="0">
      <w:start w:val="1"/>
      <w:numFmt w:val="decimal"/>
      <w:lvlText w:val="%1."/>
      <w:lvlJc w:val="left"/>
      <w:pPr>
        <w:tabs>
          <w:tab w:val="num" w:pos="0"/>
        </w:tabs>
        <w:ind w:left="358" w:hanging="360"/>
      </w:pPr>
      <w:rPr>
        <w:b/>
      </w:rPr>
    </w:lvl>
    <w:lvl w:ilvl="1">
      <w:start w:val="1"/>
      <w:numFmt w:val="lowerLetter"/>
      <w:lvlText w:val="%2."/>
      <w:lvlJc w:val="left"/>
      <w:pPr>
        <w:tabs>
          <w:tab w:val="num" w:pos="0"/>
        </w:tabs>
        <w:ind w:left="1078" w:hanging="360"/>
      </w:pPr>
    </w:lvl>
    <w:lvl w:ilvl="2">
      <w:start w:val="1"/>
      <w:numFmt w:val="lowerRoman"/>
      <w:lvlText w:val="%3."/>
      <w:lvlJc w:val="right"/>
      <w:pPr>
        <w:tabs>
          <w:tab w:val="num" w:pos="0"/>
        </w:tabs>
        <w:ind w:left="1798" w:hanging="180"/>
      </w:pPr>
    </w:lvl>
    <w:lvl w:ilvl="3">
      <w:start w:val="1"/>
      <w:numFmt w:val="decimal"/>
      <w:lvlText w:val="%4."/>
      <w:lvlJc w:val="left"/>
      <w:pPr>
        <w:tabs>
          <w:tab w:val="num" w:pos="0"/>
        </w:tabs>
        <w:ind w:left="2518" w:hanging="360"/>
      </w:pPr>
    </w:lvl>
    <w:lvl w:ilvl="4">
      <w:start w:val="1"/>
      <w:numFmt w:val="lowerLetter"/>
      <w:lvlText w:val="%5."/>
      <w:lvlJc w:val="left"/>
      <w:pPr>
        <w:tabs>
          <w:tab w:val="num" w:pos="0"/>
        </w:tabs>
        <w:ind w:left="3238" w:hanging="360"/>
      </w:pPr>
    </w:lvl>
    <w:lvl w:ilvl="5">
      <w:start w:val="1"/>
      <w:numFmt w:val="lowerRoman"/>
      <w:lvlText w:val="%6."/>
      <w:lvlJc w:val="right"/>
      <w:pPr>
        <w:tabs>
          <w:tab w:val="num" w:pos="0"/>
        </w:tabs>
        <w:ind w:left="3958" w:hanging="180"/>
      </w:pPr>
    </w:lvl>
    <w:lvl w:ilvl="6">
      <w:start w:val="1"/>
      <w:numFmt w:val="decimal"/>
      <w:lvlText w:val="%7."/>
      <w:lvlJc w:val="left"/>
      <w:pPr>
        <w:tabs>
          <w:tab w:val="num" w:pos="0"/>
        </w:tabs>
        <w:ind w:left="4678" w:hanging="360"/>
      </w:pPr>
    </w:lvl>
    <w:lvl w:ilvl="7">
      <w:start w:val="1"/>
      <w:numFmt w:val="lowerLetter"/>
      <w:lvlText w:val="%8."/>
      <w:lvlJc w:val="left"/>
      <w:pPr>
        <w:tabs>
          <w:tab w:val="num" w:pos="0"/>
        </w:tabs>
        <w:ind w:left="5398" w:hanging="360"/>
      </w:pPr>
    </w:lvl>
    <w:lvl w:ilvl="8">
      <w:start w:val="1"/>
      <w:numFmt w:val="lowerRoman"/>
      <w:lvlText w:val="%9."/>
      <w:lvlJc w:val="right"/>
      <w:pPr>
        <w:tabs>
          <w:tab w:val="num" w:pos="0"/>
        </w:tabs>
        <w:ind w:left="6118" w:hanging="180"/>
      </w:pPr>
    </w:lvl>
  </w:abstractNum>
  <w:abstractNum w:abstractNumId="28">
    <w:nsid w:val="43B944A3"/>
    <w:multiLevelType w:val="multilevel"/>
    <w:tmpl w:val="0474140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46BD142D"/>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477C27F4"/>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48CE47E9"/>
    <w:multiLevelType w:val="multilevel"/>
    <w:tmpl w:val="D090A4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4E363779"/>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4E671864"/>
    <w:multiLevelType w:val="hybridMultilevel"/>
    <w:tmpl w:val="BE9866DE"/>
    <w:lvl w:ilvl="0" w:tplc="04160017">
      <w:start w:val="1"/>
      <w:numFmt w:val="lowerLetter"/>
      <w:lvlText w:val="%1)"/>
      <w:lvlJc w:val="left"/>
      <w:pPr>
        <w:ind w:left="718" w:hanging="360"/>
      </w:pPr>
    </w:lvl>
    <w:lvl w:ilvl="1" w:tplc="04160019" w:tentative="1">
      <w:start w:val="1"/>
      <w:numFmt w:val="lowerLetter"/>
      <w:lvlText w:val="%2."/>
      <w:lvlJc w:val="left"/>
      <w:pPr>
        <w:ind w:left="1438" w:hanging="360"/>
      </w:pPr>
    </w:lvl>
    <w:lvl w:ilvl="2" w:tplc="0416001B" w:tentative="1">
      <w:start w:val="1"/>
      <w:numFmt w:val="lowerRoman"/>
      <w:lvlText w:val="%3."/>
      <w:lvlJc w:val="right"/>
      <w:pPr>
        <w:ind w:left="2158" w:hanging="180"/>
      </w:pPr>
    </w:lvl>
    <w:lvl w:ilvl="3" w:tplc="0416000F" w:tentative="1">
      <w:start w:val="1"/>
      <w:numFmt w:val="decimal"/>
      <w:lvlText w:val="%4."/>
      <w:lvlJc w:val="left"/>
      <w:pPr>
        <w:ind w:left="2878" w:hanging="360"/>
      </w:pPr>
    </w:lvl>
    <w:lvl w:ilvl="4" w:tplc="04160019" w:tentative="1">
      <w:start w:val="1"/>
      <w:numFmt w:val="lowerLetter"/>
      <w:lvlText w:val="%5."/>
      <w:lvlJc w:val="left"/>
      <w:pPr>
        <w:ind w:left="3598" w:hanging="360"/>
      </w:pPr>
    </w:lvl>
    <w:lvl w:ilvl="5" w:tplc="0416001B" w:tentative="1">
      <w:start w:val="1"/>
      <w:numFmt w:val="lowerRoman"/>
      <w:lvlText w:val="%6."/>
      <w:lvlJc w:val="right"/>
      <w:pPr>
        <w:ind w:left="4318" w:hanging="180"/>
      </w:pPr>
    </w:lvl>
    <w:lvl w:ilvl="6" w:tplc="0416000F" w:tentative="1">
      <w:start w:val="1"/>
      <w:numFmt w:val="decimal"/>
      <w:lvlText w:val="%7."/>
      <w:lvlJc w:val="left"/>
      <w:pPr>
        <w:ind w:left="5038" w:hanging="360"/>
      </w:pPr>
    </w:lvl>
    <w:lvl w:ilvl="7" w:tplc="04160019" w:tentative="1">
      <w:start w:val="1"/>
      <w:numFmt w:val="lowerLetter"/>
      <w:lvlText w:val="%8."/>
      <w:lvlJc w:val="left"/>
      <w:pPr>
        <w:ind w:left="5758" w:hanging="360"/>
      </w:pPr>
    </w:lvl>
    <w:lvl w:ilvl="8" w:tplc="0416001B" w:tentative="1">
      <w:start w:val="1"/>
      <w:numFmt w:val="lowerRoman"/>
      <w:lvlText w:val="%9."/>
      <w:lvlJc w:val="right"/>
      <w:pPr>
        <w:ind w:left="6478" w:hanging="180"/>
      </w:pPr>
    </w:lvl>
  </w:abstractNum>
  <w:abstractNum w:abstractNumId="34">
    <w:nsid w:val="4F4B3AF3"/>
    <w:multiLevelType w:val="multilevel"/>
    <w:tmpl w:val="CA56FC50"/>
    <w:lvl w:ilvl="0">
      <w:start w:val="1"/>
      <w:numFmt w:val="upperRoman"/>
      <w:lvlText w:val="%1."/>
      <w:lvlJc w:val="righ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4FD03502"/>
    <w:multiLevelType w:val="hybridMultilevel"/>
    <w:tmpl w:val="753E358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nsid w:val="50FE72CA"/>
    <w:multiLevelType w:val="hybridMultilevel"/>
    <w:tmpl w:val="3170DC80"/>
    <w:lvl w:ilvl="0" w:tplc="A5B8F6DC">
      <w:start w:val="1"/>
      <w:numFmt w:val="upperLetter"/>
      <w:lvlText w:val="%1."/>
      <w:lvlJc w:val="lef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nsid w:val="54D07E21"/>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54EF1BAA"/>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558400ED"/>
    <w:multiLevelType w:val="hybridMultilevel"/>
    <w:tmpl w:val="42D67B1C"/>
    <w:lvl w:ilvl="0" w:tplc="D374B438">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nsid w:val="5ADA2A83"/>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5E7B5FFA"/>
    <w:multiLevelType w:val="multilevel"/>
    <w:tmpl w:val="755CA676"/>
    <w:lvl w:ilvl="0">
      <w:start w:val="1"/>
      <w:numFmt w:val="low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5ECF65A3"/>
    <w:multiLevelType w:val="hybridMultilevel"/>
    <w:tmpl w:val="53625BBE"/>
    <w:lvl w:ilvl="0" w:tplc="E41CBAC0">
      <w:start w:val="1"/>
      <w:numFmt w:val="upperLetter"/>
      <w:lvlText w:val="%1."/>
      <w:lvlJc w:val="left"/>
      <w:pPr>
        <w:ind w:left="502" w:hanging="360"/>
      </w:pPr>
      <w:rPr>
        <w:b/>
      </w:rPr>
    </w:lvl>
    <w:lvl w:ilvl="1" w:tplc="04160019" w:tentative="1">
      <w:start w:val="1"/>
      <w:numFmt w:val="lowerLetter"/>
      <w:lvlText w:val="%2."/>
      <w:lvlJc w:val="left"/>
      <w:pPr>
        <w:ind w:left="1222" w:hanging="360"/>
      </w:pPr>
    </w:lvl>
    <w:lvl w:ilvl="2" w:tplc="0416001B" w:tentative="1">
      <w:start w:val="1"/>
      <w:numFmt w:val="lowerRoman"/>
      <w:lvlText w:val="%3."/>
      <w:lvlJc w:val="right"/>
      <w:pPr>
        <w:ind w:left="1942" w:hanging="180"/>
      </w:pPr>
    </w:lvl>
    <w:lvl w:ilvl="3" w:tplc="0416000F" w:tentative="1">
      <w:start w:val="1"/>
      <w:numFmt w:val="decimal"/>
      <w:lvlText w:val="%4."/>
      <w:lvlJc w:val="left"/>
      <w:pPr>
        <w:ind w:left="2662" w:hanging="360"/>
      </w:pPr>
    </w:lvl>
    <w:lvl w:ilvl="4" w:tplc="04160019" w:tentative="1">
      <w:start w:val="1"/>
      <w:numFmt w:val="lowerLetter"/>
      <w:lvlText w:val="%5."/>
      <w:lvlJc w:val="left"/>
      <w:pPr>
        <w:ind w:left="3382" w:hanging="360"/>
      </w:pPr>
    </w:lvl>
    <w:lvl w:ilvl="5" w:tplc="0416001B" w:tentative="1">
      <w:start w:val="1"/>
      <w:numFmt w:val="lowerRoman"/>
      <w:lvlText w:val="%6."/>
      <w:lvlJc w:val="right"/>
      <w:pPr>
        <w:ind w:left="4102" w:hanging="180"/>
      </w:pPr>
    </w:lvl>
    <w:lvl w:ilvl="6" w:tplc="0416000F" w:tentative="1">
      <w:start w:val="1"/>
      <w:numFmt w:val="decimal"/>
      <w:lvlText w:val="%7."/>
      <w:lvlJc w:val="left"/>
      <w:pPr>
        <w:ind w:left="4822" w:hanging="360"/>
      </w:pPr>
    </w:lvl>
    <w:lvl w:ilvl="7" w:tplc="04160019" w:tentative="1">
      <w:start w:val="1"/>
      <w:numFmt w:val="lowerLetter"/>
      <w:lvlText w:val="%8."/>
      <w:lvlJc w:val="left"/>
      <w:pPr>
        <w:ind w:left="5542" w:hanging="360"/>
      </w:pPr>
    </w:lvl>
    <w:lvl w:ilvl="8" w:tplc="0416001B" w:tentative="1">
      <w:start w:val="1"/>
      <w:numFmt w:val="lowerRoman"/>
      <w:lvlText w:val="%9."/>
      <w:lvlJc w:val="right"/>
      <w:pPr>
        <w:ind w:left="6262" w:hanging="180"/>
      </w:pPr>
    </w:lvl>
  </w:abstractNum>
  <w:abstractNum w:abstractNumId="43">
    <w:nsid w:val="5FA4527A"/>
    <w:multiLevelType w:val="multilevel"/>
    <w:tmpl w:val="B5AAA9B8"/>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nsid w:val="63824AAC"/>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nsid w:val="64A6745C"/>
    <w:multiLevelType w:val="hybridMultilevel"/>
    <w:tmpl w:val="45E84030"/>
    <w:lvl w:ilvl="0" w:tplc="CBF4DF36">
      <w:start w:val="1"/>
      <w:numFmt w:val="upperRoman"/>
      <w:lvlText w:val="%1."/>
      <w:lvlJc w:val="right"/>
      <w:pPr>
        <w:ind w:left="1440" w:hanging="360"/>
      </w:pPr>
      <w:rPr>
        <w:sz w:val="22"/>
      </w:r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46">
    <w:nsid w:val="6A214466"/>
    <w:multiLevelType w:val="hybridMultilevel"/>
    <w:tmpl w:val="EF88D586"/>
    <w:lvl w:ilvl="0" w:tplc="F244B7E2">
      <w:start w:val="1"/>
      <w:numFmt w:val="upperRoman"/>
      <w:lvlText w:val="%1."/>
      <w:lvlJc w:val="righ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7">
    <w:nsid w:val="6B0B652A"/>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nsid w:val="6DCB643A"/>
    <w:multiLevelType w:val="multilevel"/>
    <w:tmpl w:val="CB9CBC3C"/>
    <w:lvl w:ilvl="0">
      <w:start w:val="1"/>
      <w:numFmt w:val="decimal"/>
      <w:lvlText w:val="%1."/>
      <w:lvlJc w:val="left"/>
      <w:pPr>
        <w:ind w:left="360" w:hanging="360"/>
      </w:pPr>
    </w:lvl>
    <w:lvl w:ilvl="1">
      <w:start w:val="1"/>
      <w:numFmt w:val="decimal"/>
      <w:lvlText w:val="%1.%2."/>
      <w:lvlJc w:val="left"/>
      <w:pPr>
        <w:ind w:left="4544" w:hanging="432"/>
      </w:pPr>
    </w:lvl>
    <w:lvl w:ilvl="2">
      <w:start w:val="1"/>
      <w:numFmt w:val="decimal"/>
      <w:lvlText w:val="%1.%2.%3."/>
      <w:lvlJc w:val="left"/>
      <w:pPr>
        <w:ind w:left="1224" w:hanging="504"/>
      </w:pPr>
      <w:rPr>
        <w:color w:val="000000" w:themeColor="text1"/>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nsid w:val="77DC0884"/>
    <w:multiLevelType w:val="multilevel"/>
    <w:tmpl w:val="9E0CA6FE"/>
    <w:lvl w:ilvl="0">
      <w:start w:val="1"/>
      <w:numFmt w:val="decimal"/>
      <w:lvlText w:val="%1."/>
      <w:lvlJc w:val="left"/>
      <w:pPr>
        <w:tabs>
          <w:tab w:val="num" w:pos="0"/>
        </w:tabs>
        <w:ind w:left="358" w:hanging="360"/>
      </w:pPr>
    </w:lvl>
    <w:lvl w:ilvl="1">
      <w:start w:val="4"/>
      <w:numFmt w:val="decimal"/>
      <w:lvlText w:val="%1.%2."/>
      <w:lvlJc w:val="left"/>
      <w:pPr>
        <w:tabs>
          <w:tab w:val="num" w:pos="0"/>
        </w:tabs>
        <w:ind w:left="539" w:hanging="540"/>
      </w:pPr>
    </w:lvl>
    <w:lvl w:ilvl="2">
      <w:start w:val="4"/>
      <w:numFmt w:val="decimal"/>
      <w:lvlText w:val="%1.%2.%3."/>
      <w:lvlJc w:val="left"/>
      <w:pPr>
        <w:tabs>
          <w:tab w:val="num" w:pos="0"/>
        </w:tabs>
        <w:ind w:left="720" w:hanging="720"/>
      </w:pPr>
    </w:lvl>
    <w:lvl w:ilvl="3">
      <w:start w:val="1"/>
      <w:numFmt w:val="decimal"/>
      <w:lvlText w:val="%1.%2.%3.%4."/>
      <w:lvlJc w:val="left"/>
      <w:pPr>
        <w:tabs>
          <w:tab w:val="num" w:pos="0"/>
        </w:tabs>
        <w:ind w:left="721" w:hanging="720"/>
      </w:pPr>
    </w:lvl>
    <w:lvl w:ilvl="4">
      <w:start w:val="1"/>
      <w:numFmt w:val="decimal"/>
      <w:lvlText w:val="%1.%2.%3.%4.%5."/>
      <w:lvlJc w:val="left"/>
      <w:pPr>
        <w:tabs>
          <w:tab w:val="num" w:pos="0"/>
        </w:tabs>
        <w:ind w:left="1082" w:hanging="1080"/>
      </w:pPr>
    </w:lvl>
    <w:lvl w:ilvl="5">
      <w:start w:val="1"/>
      <w:numFmt w:val="decimal"/>
      <w:lvlText w:val="%1.%2.%3.%4.%5.%6."/>
      <w:lvlJc w:val="left"/>
      <w:pPr>
        <w:tabs>
          <w:tab w:val="num" w:pos="0"/>
        </w:tabs>
        <w:ind w:left="1083" w:hanging="1080"/>
      </w:pPr>
    </w:lvl>
    <w:lvl w:ilvl="6">
      <w:start w:val="1"/>
      <w:numFmt w:val="decimal"/>
      <w:lvlText w:val="%1.%2.%3.%4.%5.%6.%7."/>
      <w:lvlJc w:val="left"/>
      <w:pPr>
        <w:tabs>
          <w:tab w:val="num" w:pos="0"/>
        </w:tabs>
        <w:ind w:left="1444" w:hanging="1440"/>
      </w:pPr>
    </w:lvl>
    <w:lvl w:ilvl="7">
      <w:start w:val="1"/>
      <w:numFmt w:val="decimal"/>
      <w:lvlText w:val="%1.%2.%3.%4.%5.%6.%7.%8."/>
      <w:lvlJc w:val="left"/>
      <w:pPr>
        <w:tabs>
          <w:tab w:val="num" w:pos="0"/>
        </w:tabs>
        <w:ind w:left="1445" w:hanging="1440"/>
      </w:pPr>
    </w:lvl>
    <w:lvl w:ilvl="8">
      <w:start w:val="1"/>
      <w:numFmt w:val="decimal"/>
      <w:lvlText w:val="%1.%2.%3.%4.%5.%6.%7.%8.%9."/>
      <w:lvlJc w:val="left"/>
      <w:pPr>
        <w:tabs>
          <w:tab w:val="num" w:pos="0"/>
        </w:tabs>
        <w:ind w:left="1806" w:hanging="1800"/>
      </w:pPr>
    </w:lvl>
  </w:abstractNum>
  <w:abstractNum w:abstractNumId="50">
    <w:nsid w:val="78772C7F"/>
    <w:multiLevelType w:val="multilevel"/>
    <w:tmpl w:val="17427D6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nsid w:val="7AAD0A85"/>
    <w:multiLevelType w:val="multilevel"/>
    <w:tmpl w:val="54D4CBB8"/>
    <w:lvl w:ilvl="0">
      <w:start w:val="3"/>
      <w:numFmt w:val="upperLetter"/>
      <w:lvlText w:val="%1."/>
      <w:lvlJc w:val="left"/>
      <w:pPr>
        <w:ind w:left="360" w:hanging="360"/>
      </w:pPr>
      <w:rPr>
        <w:rFonts w:hint="default"/>
      </w:rPr>
    </w:lvl>
    <w:lvl w:ilvl="1">
      <w:start w:val="1"/>
      <w:numFmt w:val="upperRoman"/>
      <w:lvlText w:val="%2."/>
      <w:lvlJc w:val="right"/>
      <w:pPr>
        <w:ind w:left="792" w:hanging="432"/>
      </w:pPr>
      <w:rPr>
        <w:rFonts w:hint="default"/>
        <w:b w:val="0"/>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nsid w:val="7F925C55"/>
    <w:multiLevelType w:val="hybridMultilevel"/>
    <w:tmpl w:val="3558DC38"/>
    <w:lvl w:ilvl="0" w:tplc="E9AE791C">
      <w:start w:val="1"/>
      <w:numFmt w:val="upperLetter"/>
      <w:lvlText w:val="%1."/>
      <w:lvlJc w:val="lef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8"/>
  </w:num>
  <w:num w:numId="2">
    <w:abstractNumId w:val="49"/>
  </w:num>
  <w:num w:numId="3">
    <w:abstractNumId w:val="27"/>
  </w:num>
  <w:num w:numId="4">
    <w:abstractNumId w:val="2"/>
  </w:num>
  <w:num w:numId="5">
    <w:abstractNumId w:val="4"/>
  </w:num>
  <w:num w:numId="6">
    <w:abstractNumId w:val="28"/>
  </w:num>
  <w:num w:numId="7">
    <w:abstractNumId w:val="30"/>
  </w:num>
  <w:num w:numId="8">
    <w:abstractNumId w:val="19"/>
  </w:num>
  <w:num w:numId="9">
    <w:abstractNumId w:val="38"/>
  </w:num>
  <w:num w:numId="10">
    <w:abstractNumId w:val="9"/>
  </w:num>
  <w:num w:numId="11">
    <w:abstractNumId w:val="32"/>
  </w:num>
  <w:num w:numId="12">
    <w:abstractNumId w:val="14"/>
  </w:num>
  <w:num w:numId="13">
    <w:abstractNumId w:val="10"/>
  </w:num>
  <w:num w:numId="14">
    <w:abstractNumId w:val="47"/>
  </w:num>
  <w:num w:numId="15">
    <w:abstractNumId w:val="41"/>
  </w:num>
  <w:num w:numId="16">
    <w:abstractNumId w:val="23"/>
  </w:num>
  <w:num w:numId="17">
    <w:abstractNumId w:val="37"/>
  </w:num>
  <w:num w:numId="18">
    <w:abstractNumId w:val="29"/>
  </w:num>
  <w:num w:numId="19">
    <w:abstractNumId w:val="25"/>
  </w:num>
  <w:num w:numId="20">
    <w:abstractNumId w:val="7"/>
  </w:num>
  <w:num w:numId="21">
    <w:abstractNumId w:val="39"/>
  </w:num>
  <w:num w:numId="22">
    <w:abstractNumId w:val="26"/>
  </w:num>
  <w:num w:numId="23">
    <w:abstractNumId w:val="35"/>
  </w:num>
  <w:num w:numId="24">
    <w:abstractNumId w:val="0"/>
  </w:num>
  <w:num w:numId="25">
    <w:abstractNumId w:val="40"/>
  </w:num>
  <w:num w:numId="26">
    <w:abstractNumId w:val="42"/>
  </w:num>
  <w:num w:numId="27">
    <w:abstractNumId w:val="46"/>
  </w:num>
  <w:num w:numId="28">
    <w:abstractNumId w:val="5"/>
  </w:num>
  <w:num w:numId="29">
    <w:abstractNumId w:val="1"/>
  </w:num>
  <w:num w:numId="30">
    <w:abstractNumId w:val="13"/>
  </w:num>
  <w:num w:numId="31">
    <w:abstractNumId w:val="16"/>
  </w:num>
  <w:num w:numId="32">
    <w:abstractNumId w:val="24"/>
  </w:num>
  <w:num w:numId="33">
    <w:abstractNumId w:val="34"/>
  </w:num>
  <w:num w:numId="34">
    <w:abstractNumId w:val="6"/>
  </w:num>
  <w:num w:numId="35">
    <w:abstractNumId w:val="18"/>
  </w:num>
  <w:num w:numId="36">
    <w:abstractNumId w:val="11"/>
  </w:num>
  <w:num w:numId="37">
    <w:abstractNumId w:val="45"/>
  </w:num>
  <w:num w:numId="38">
    <w:abstractNumId w:val="50"/>
  </w:num>
  <w:num w:numId="39">
    <w:abstractNumId w:val="48"/>
  </w:num>
  <w:num w:numId="40">
    <w:abstractNumId w:val="43"/>
  </w:num>
  <w:num w:numId="41">
    <w:abstractNumId w:val="17"/>
  </w:num>
  <w:num w:numId="42">
    <w:abstractNumId w:val="52"/>
  </w:num>
  <w:num w:numId="43">
    <w:abstractNumId w:val="36"/>
  </w:num>
  <w:num w:numId="44">
    <w:abstractNumId w:val="3"/>
  </w:num>
  <w:num w:numId="45">
    <w:abstractNumId w:val="20"/>
  </w:num>
  <w:num w:numId="46">
    <w:abstractNumId w:val="21"/>
  </w:num>
  <w:num w:numId="47">
    <w:abstractNumId w:val="51"/>
  </w:num>
  <w:num w:numId="48">
    <w:abstractNumId w:val="12"/>
  </w:num>
  <w:num w:numId="49">
    <w:abstractNumId w:val="15"/>
  </w:num>
  <w:num w:numId="50">
    <w:abstractNumId w:val="33"/>
  </w:num>
  <w:num w:numId="51">
    <w:abstractNumId w:val="44"/>
  </w:num>
  <w:num w:numId="52">
    <w:abstractNumId w:val="22"/>
  </w:num>
  <w:num w:numId="53">
    <w:abstractNumId w:val="31"/>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717E"/>
    <w:rsid w:val="00002DB9"/>
    <w:rsid w:val="00005C6C"/>
    <w:rsid w:val="00005D3A"/>
    <w:rsid w:val="00006330"/>
    <w:rsid w:val="00014E04"/>
    <w:rsid w:val="000160EF"/>
    <w:rsid w:val="000173AF"/>
    <w:rsid w:val="0002036B"/>
    <w:rsid w:val="0002110A"/>
    <w:rsid w:val="00021147"/>
    <w:rsid w:val="00021F20"/>
    <w:rsid w:val="000251EB"/>
    <w:rsid w:val="000265FB"/>
    <w:rsid w:val="00026A3D"/>
    <w:rsid w:val="00027203"/>
    <w:rsid w:val="00031A9B"/>
    <w:rsid w:val="00037414"/>
    <w:rsid w:val="0004095A"/>
    <w:rsid w:val="0004249A"/>
    <w:rsid w:val="000424F9"/>
    <w:rsid w:val="0004335B"/>
    <w:rsid w:val="00044258"/>
    <w:rsid w:val="00060F38"/>
    <w:rsid w:val="00061FE5"/>
    <w:rsid w:val="00063DF9"/>
    <w:rsid w:val="0006421E"/>
    <w:rsid w:val="00064852"/>
    <w:rsid w:val="00064876"/>
    <w:rsid w:val="00066252"/>
    <w:rsid w:val="00066AC2"/>
    <w:rsid w:val="00066DCE"/>
    <w:rsid w:val="0006718E"/>
    <w:rsid w:val="000744D0"/>
    <w:rsid w:val="00076AF1"/>
    <w:rsid w:val="00076B24"/>
    <w:rsid w:val="00076EE6"/>
    <w:rsid w:val="00080B2D"/>
    <w:rsid w:val="0008129A"/>
    <w:rsid w:val="00081523"/>
    <w:rsid w:val="00082533"/>
    <w:rsid w:val="00083B38"/>
    <w:rsid w:val="000875B3"/>
    <w:rsid w:val="00091DF5"/>
    <w:rsid w:val="0009517F"/>
    <w:rsid w:val="0009663C"/>
    <w:rsid w:val="000A03E5"/>
    <w:rsid w:val="000A0EBA"/>
    <w:rsid w:val="000A33D0"/>
    <w:rsid w:val="000A5096"/>
    <w:rsid w:val="000A598D"/>
    <w:rsid w:val="000A7973"/>
    <w:rsid w:val="000B16CA"/>
    <w:rsid w:val="000B1AE0"/>
    <w:rsid w:val="000B43CC"/>
    <w:rsid w:val="000B7BED"/>
    <w:rsid w:val="000C2231"/>
    <w:rsid w:val="000C63D5"/>
    <w:rsid w:val="000C7E68"/>
    <w:rsid w:val="000D0AB1"/>
    <w:rsid w:val="000D0BC1"/>
    <w:rsid w:val="000D1545"/>
    <w:rsid w:val="000D323A"/>
    <w:rsid w:val="000D7041"/>
    <w:rsid w:val="000D7BB4"/>
    <w:rsid w:val="000E6BD2"/>
    <w:rsid w:val="000E6CF3"/>
    <w:rsid w:val="000E76FE"/>
    <w:rsid w:val="000F1203"/>
    <w:rsid w:val="000F4F90"/>
    <w:rsid w:val="000F5CB2"/>
    <w:rsid w:val="000F7DF5"/>
    <w:rsid w:val="00101753"/>
    <w:rsid w:val="00101BAF"/>
    <w:rsid w:val="0010268C"/>
    <w:rsid w:val="0010386F"/>
    <w:rsid w:val="001100B5"/>
    <w:rsid w:val="00111A44"/>
    <w:rsid w:val="001128D5"/>
    <w:rsid w:val="00113514"/>
    <w:rsid w:val="0011763C"/>
    <w:rsid w:val="001203E8"/>
    <w:rsid w:val="00126379"/>
    <w:rsid w:val="00126AB4"/>
    <w:rsid w:val="00130842"/>
    <w:rsid w:val="00130DAC"/>
    <w:rsid w:val="00131283"/>
    <w:rsid w:val="00141D24"/>
    <w:rsid w:val="00142FD9"/>
    <w:rsid w:val="001451AC"/>
    <w:rsid w:val="00145DA6"/>
    <w:rsid w:val="00146E23"/>
    <w:rsid w:val="00152845"/>
    <w:rsid w:val="00155DC2"/>
    <w:rsid w:val="00156414"/>
    <w:rsid w:val="001574C1"/>
    <w:rsid w:val="00161730"/>
    <w:rsid w:val="00161D38"/>
    <w:rsid w:val="00166ABE"/>
    <w:rsid w:val="00166F59"/>
    <w:rsid w:val="00170731"/>
    <w:rsid w:val="00170B17"/>
    <w:rsid w:val="0017320D"/>
    <w:rsid w:val="00173CA1"/>
    <w:rsid w:val="001749FF"/>
    <w:rsid w:val="001764F7"/>
    <w:rsid w:val="001819B2"/>
    <w:rsid w:val="00186F18"/>
    <w:rsid w:val="0018768A"/>
    <w:rsid w:val="001937C6"/>
    <w:rsid w:val="00194187"/>
    <w:rsid w:val="00194A6C"/>
    <w:rsid w:val="0019528D"/>
    <w:rsid w:val="001956D9"/>
    <w:rsid w:val="001963FE"/>
    <w:rsid w:val="001A0441"/>
    <w:rsid w:val="001A1E31"/>
    <w:rsid w:val="001A5899"/>
    <w:rsid w:val="001A6904"/>
    <w:rsid w:val="001B7D7E"/>
    <w:rsid w:val="001C1F2A"/>
    <w:rsid w:val="001C2BBC"/>
    <w:rsid w:val="001C2D7E"/>
    <w:rsid w:val="001C3138"/>
    <w:rsid w:val="001C7F7F"/>
    <w:rsid w:val="001D0321"/>
    <w:rsid w:val="001D0D6A"/>
    <w:rsid w:val="001D18AF"/>
    <w:rsid w:val="001D1E37"/>
    <w:rsid w:val="001D2B13"/>
    <w:rsid w:val="001D2B1D"/>
    <w:rsid w:val="001D326C"/>
    <w:rsid w:val="001D34A2"/>
    <w:rsid w:val="001E2E3B"/>
    <w:rsid w:val="001E5868"/>
    <w:rsid w:val="001F029F"/>
    <w:rsid w:val="001F1ABD"/>
    <w:rsid w:val="001F2F62"/>
    <w:rsid w:val="001F3069"/>
    <w:rsid w:val="001F4A97"/>
    <w:rsid w:val="001F70BB"/>
    <w:rsid w:val="001F7E42"/>
    <w:rsid w:val="0021081B"/>
    <w:rsid w:val="00212441"/>
    <w:rsid w:val="00213D26"/>
    <w:rsid w:val="00220ACD"/>
    <w:rsid w:val="00222008"/>
    <w:rsid w:val="00222599"/>
    <w:rsid w:val="00223004"/>
    <w:rsid w:val="00223CA7"/>
    <w:rsid w:val="002261CA"/>
    <w:rsid w:val="00230471"/>
    <w:rsid w:val="00230AB6"/>
    <w:rsid w:val="00230F9D"/>
    <w:rsid w:val="00231F91"/>
    <w:rsid w:val="00234921"/>
    <w:rsid w:val="00236BD2"/>
    <w:rsid w:val="002400D9"/>
    <w:rsid w:val="00241076"/>
    <w:rsid w:val="00244A5E"/>
    <w:rsid w:val="00250B34"/>
    <w:rsid w:val="0025102D"/>
    <w:rsid w:val="00252EC2"/>
    <w:rsid w:val="00254548"/>
    <w:rsid w:val="002546BC"/>
    <w:rsid w:val="00254A18"/>
    <w:rsid w:val="00257CF0"/>
    <w:rsid w:val="00261A5B"/>
    <w:rsid w:val="002623D7"/>
    <w:rsid w:val="00262B16"/>
    <w:rsid w:val="0026591B"/>
    <w:rsid w:val="00266B47"/>
    <w:rsid w:val="00266BDB"/>
    <w:rsid w:val="00276383"/>
    <w:rsid w:val="00280600"/>
    <w:rsid w:val="002852E2"/>
    <w:rsid w:val="00293E03"/>
    <w:rsid w:val="00294E98"/>
    <w:rsid w:val="00295351"/>
    <w:rsid w:val="0029546E"/>
    <w:rsid w:val="00296B2B"/>
    <w:rsid w:val="00297496"/>
    <w:rsid w:val="002A47A6"/>
    <w:rsid w:val="002A61D8"/>
    <w:rsid w:val="002A6594"/>
    <w:rsid w:val="002A6F6B"/>
    <w:rsid w:val="002A73BB"/>
    <w:rsid w:val="002B34F6"/>
    <w:rsid w:val="002B436A"/>
    <w:rsid w:val="002C1524"/>
    <w:rsid w:val="002C515F"/>
    <w:rsid w:val="002C516E"/>
    <w:rsid w:val="002D04E4"/>
    <w:rsid w:val="002D0C51"/>
    <w:rsid w:val="002D1E85"/>
    <w:rsid w:val="002D3C82"/>
    <w:rsid w:val="002D6B9C"/>
    <w:rsid w:val="002E0708"/>
    <w:rsid w:val="002E303E"/>
    <w:rsid w:val="002E3E3E"/>
    <w:rsid w:val="002E4580"/>
    <w:rsid w:val="002E670F"/>
    <w:rsid w:val="002F02A2"/>
    <w:rsid w:val="002F0D46"/>
    <w:rsid w:val="002F1BA4"/>
    <w:rsid w:val="00307491"/>
    <w:rsid w:val="003100C1"/>
    <w:rsid w:val="00310CF0"/>
    <w:rsid w:val="00312E62"/>
    <w:rsid w:val="003162CB"/>
    <w:rsid w:val="00317BE4"/>
    <w:rsid w:val="00320C70"/>
    <w:rsid w:val="00320D74"/>
    <w:rsid w:val="00321076"/>
    <w:rsid w:val="00322628"/>
    <w:rsid w:val="003238B5"/>
    <w:rsid w:val="00323F4A"/>
    <w:rsid w:val="003244B3"/>
    <w:rsid w:val="003267ED"/>
    <w:rsid w:val="0033593B"/>
    <w:rsid w:val="00335FEA"/>
    <w:rsid w:val="003366B9"/>
    <w:rsid w:val="003375A7"/>
    <w:rsid w:val="003406D5"/>
    <w:rsid w:val="00345D58"/>
    <w:rsid w:val="00346CC0"/>
    <w:rsid w:val="00351E6D"/>
    <w:rsid w:val="00353307"/>
    <w:rsid w:val="003554DC"/>
    <w:rsid w:val="00362D92"/>
    <w:rsid w:val="00364F14"/>
    <w:rsid w:val="00366999"/>
    <w:rsid w:val="0036750B"/>
    <w:rsid w:val="00367F68"/>
    <w:rsid w:val="00370E2B"/>
    <w:rsid w:val="0037158F"/>
    <w:rsid w:val="00373852"/>
    <w:rsid w:val="00373DAF"/>
    <w:rsid w:val="003765F4"/>
    <w:rsid w:val="0038001D"/>
    <w:rsid w:val="003809C5"/>
    <w:rsid w:val="0038227C"/>
    <w:rsid w:val="00382E05"/>
    <w:rsid w:val="003844D3"/>
    <w:rsid w:val="00384B97"/>
    <w:rsid w:val="0038595F"/>
    <w:rsid w:val="00386C92"/>
    <w:rsid w:val="00390C34"/>
    <w:rsid w:val="00391FAE"/>
    <w:rsid w:val="00392494"/>
    <w:rsid w:val="003A1704"/>
    <w:rsid w:val="003A1ABB"/>
    <w:rsid w:val="003A2CF2"/>
    <w:rsid w:val="003A3C03"/>
    <w:rsid w:val="003A44C9"/>
    <w:rsid w:val="003A5AD7"/>
    <w:rsid w:val="003A7C4B"/>
    <w:rsid w:val="003B07F1"/>
    <w:rsid w:val="003B2585"/>
    <w:rsid w:val="003B2E4E"/>
    <w:rsid w:val="003B2E92"/>
    <w:rsid w:val="003B315E"/>
    <w:rsid w:val="003C14BE"/>
    <w:rsid w:val="003C166D"/>
    <w:rsid w:val="003C19BA"/>
    <w:rsid w:val="003C3B64"/>
    <w:rsid w:val="003C434D"/>
    <w:rsid w:val="003C669E"/>
    <w:rsid w:val="003D14B6"/>
    <w:rsid w:val="003D172B"/>
    <w:rsid w:val="003D1DE3"/>
    <w:rsid w:val="003D24F7"/>
    <w:rsid w:val="003D2FF7"/>
    <w:rsid w:val="003D46D1"/>
    <w:rsid w:val="003D5BC5"/>
    <w:rsid w:val="003D6786"/>
    <w:rsid w:val="003D74FB"/>
    <w:rsid w:val="003D7FF9"/>
    <w:rsid w:val="003E16A9"/>
    <w:rsid w:val="003E170C"/>
    <w:rsid w:val="003E27D0"/>
    <w:rsid w:val="003E62A3"/>
    <w:rsid w:val="003F0063"/>
    <w:rsid w:val="003F0228"/>
    <w:rsid w:val="003F4F86"/>
    <w:rsid w:val="003F5BAE"/>
    <w:rsid w:val="003F5EB2"/>
    <w:rsid w:val="003F6474"/>
    <w:rsid w:val="00400D08"/>
    <w:rsid w:val="004014ED"/>
    <w:rsid w:val="00401860"/>
    <w:rsid w:val="00403730"/>
    <w:rsid w:val="0040738B"/>
    <w:rsid w:val="00407966"/>
    <w:rsid w:val="00412032"/>
    <w:rsid w:val="004173A1"/>
    <w:rsid w:val="0041741D"/>
    <w:rsid w:val="00420123"/>
    <w:rsid w:val="004202D2"/>
    <w:rsid w:val="004233E5"/>
    <w:rsid w:val="004241BF"/>
    <w:rsid w:val="004245B3"/>
    <w:rsid w:val="00426229"/>
    <w:rsid w:val="00426DFB"/>
    <w:rsid w:val="004303DD"/>
    <w:rsid w:val="00434A47"/>
    <w:rsid w:val="004359ED"/>
    <w:rsid w:val="004445FE"/>
    <w:rsid w:val="004456B1"/>
    <w:rsid w:val="004514D2"/>
    <w:rsid w:val="00453673"/>
    <w:rsid w:val="00455361"/>
    <w:rsid w:val="00456B6C"/>
    <w:rsid w:val="004613D7"/>
    <w:rsid w:val="00462280"/>
    <w:rsid w:val="004627E0"/>
    <w:rsid w:val="004632AC"/>
    <w:rsid w:val="00463F55"/>
    <w:rsid w:val="00466D8C"/>
    <w:rsid w:val="00472608"/>
    <w:rsid w:val="00476A78"/>
    <w:rsid w:val="00480947"/>
    <w:rsid w:val="0048427A"/>
    <w:rsid w:val="00484EA1"/>
    <w:rsid w:val="00486BE6"/>
    <w:rsid w:val="004876C1"/>
    <w:rsid w:val="00493F77"/>
    <w:rsid w:val="004968BA"/>
    <w:rsid w:val="00496E5F"/>
    <w:rsid w:val="00497F96"/>
    <w:rsid w:val="004A6D42"/>
    <w:rsid w:val="004A7B6E"/>
    <w:rsid w:val="004B0538"/>
    <w:rsid w:val="004B2BAB"/>
    <w:rsid w:val="004B69FB"/>
    <w:rsid w:val="004C2A89"/>
    <w:rsid w:val="004C2AE5"/>
    <w:rsid w:val="004C2DF3"/>
    <w:rsid w:val="004C34E9"/>
    <w:rsid w:val="004C39DE"/>
    <w:rsid w:val="004C4C4C"/>
    <w:rsid w:val="004C52A3"/>
    <w:rsid w:val="004C55CC"/>
    <w:rsid w:val="004C57F0"/>
    <w:rsid w:val="004C607F"/>
    <w:rsid w:val="004C73AE"/>
    <w:rsid w:val="004D1B98"/>
    <w:rsid w:val="004D4003"/>
    <w:rsid w:val="004E148E"/>
    <w:rsid w:val="004E6D9E"/>
    <w:rsid w:val="004E7FF0"/>
    <w:rsid w:val="004F22B9"/>
    <w:rsid w:val="004F3B4F"/>
    <w:rsid w:val="00501BB8"/>
    <w:rsid w:val="00501D86"/>
    <w:rsid w:val="00501E48"/>
    <w:rsid w:val="0050268A"/>
    <w:rsid w:val="00502A8D"/>
    <w:rsid w:val="00504637"/>
    <w:rsid w:val="00505A0B"/>
    <w:rsid w:val="00507446"/>
    <w:rsid w:val="005120F6"/>
    <w:rsid w:val="00514A5D"/>
    <w:rsid w:val="005153FD"/>
    <w:rsid w:val="00515666"/>
    <w:rsid w:val="00520293"/>
    <w:rsid w:val="0052384E"/>
    <w:rsid w:val="00523FED"/>
    <w:rsid w:val="00524A0B"/>
    <w:rsid w:val="00525C94"/>
    <w:rsid w:val="00527A89"/>
    <w:rsid w:val="00527EF5"/>
    <w:rsid w:val="00530051"/>
    <w:rsid w:val="0053030A"/>
    <w:rsid w:val="005303BD"/>
    <w:rsid w:val="0053332F"/>
    <w:rsid w:val="00535C27"/>
    <w:rsid w:val="0053696A"/>
    <w:rsid w:val="00540D65"/>
    <w:rsid w:val="0054185B"/>
    <w:rsid w:val="0054196A"/>
    <w:rsid w:val="005419DE"/>
    <w:rsid w:val="00541E60"/>
    <w:rsid w:val="00546AC0"/>
    <w:rsid w:val="00552EB6"/>
    <w:rsid w:val="00555D48"/>
    <w:rsid w:val="005637BF"/>
    <w:rsid w:val="00567242"/>
    <w:rsid w:val="005712D8"/>
    <w:rsid w:val="0057228A"/>
    <w:rsid w:val="005727AF"/>
    <w:rsid w:val="00577605"/>
    <w:rsid w:val="0058005E"/>
    <w:rsid w:val="005801C5"/>
    <w:rsid w:val="0058212B"/>
    <w:rsid w:val="00585D33"/>
    <w:rsid w:val="00590868"/>
    <w:rsid w:val="00591B8E"/>
    <w:rsid w:val="00595902"/>
    <w:rsid w:val="00595B66"/>
    <w:rsid w:val="00597F36"/>
    <w:rsid w:val="005A0252"/>
    <w:rsid w:val="005A0809"/>
    <w:rsid w:val="005B3C11"/>
    <w:rsid w:val="005B42C9"/>
    <w:rsid w:val="005C079A"/>
    <w:rsid w:val="005C1ECF"/>
    <w:rsid w:val="005C3205"/>
    <w:rsid w:val="005C4AEF"/>
    <w:rsid w:val="005C54B6"/>
    <w:rsid w:val="005D097A"/>
    <w:rsid w:val="005D657F"/>
    <w:rsid w:val="005D70C5"/>
    <w:rsid w:val="005D7A79"/>
    <w:rsid w:val="005E119B"/>
    <w:rsid w:val="005E2855"/>
    <w:rsid w:val="005E653F"/>
    <w:rsid w:val="005E669E"/>
    <w:rsid w:val="005E7792"/>
    <w:rsid w:val="005E78EA"/>
    <w:rsid w:val="005E7D93"/>
    <w:rsid w:val="005F1365"/>
    <w:rsid w:val="005F1903"/>
    <w:rsid w:val="005F2FF0"/>
    <w:rsid w:val="005F35A0"/>
    <w:rsid w:val="005F43EF"/>
    <w:rsid w:val="005F5290"/>
    <w:rsid w:val="00600B6A"/>
    <w:rsid w:val="00601A50"/>
    <w:rsid w:val="006025E4"/>
    <w:rsid w:val="0060364D"/>
    <w:rsid w:val="00603CA7"/>
    <w:rsid w:val="00604980"/>
    <w:rsid w:val="00605CD5"/>
    <w:rsid w:val="006064DE"/>
    <w:rsid w:val="00611F77"/>
    <w:rsid w:val="006166DD"/>
    <w:rsid w:val="00620F43"/>
    <w:rsid w:val="00622D87"/>
    <w:rsid w:val="00625173"/>
    <w:rsid w:val="00625A78"/>
    <w:rsid w:val="00625E38"/>
    <w:rsid w:val="00625FBB"/>
    <w:rsid w:val="00626434"/>
    <w:rsid w:val="0063016C"/>
    <w:rsid w:val="006315CA"/>
    <w:rsid w:val="006349D0"/>
    <w:rsid w:val="00634C2E"/>
    <w:rsid w:val="00634C88"/>
    <w:rsid w:val="00634E4D"/>
    <w:rsid w:val="00644459"/>
    <w:rsid w:val="006475B9"/>
    <w:rsid w:val="00647DF8"/>
    <w:rsid w:val="006507D9"/>
    <w:rsid w:val="00650B0A"/>
    <w:rsid w:val="00651902"/>
    <w:rsid w:val="00653EA7"/>
    <w:rsid w:val="006573C2"/>
    <w:rsid w:val="00664BDE"/>
    <w:rsid w:val="00665E09"/>
    <w:rsid w:val="00665F95"/>
    <w:rsid w:val="006667B4"/>
    <w:rsid w:val="006670A0"/>
    <w:rsid w:val="00667BCD"/>
    <w:rsid w:val="006715F4"/>
    <w:rsid w:val="006727C8"/>
    <w:rsid w:val="00673225"/>
    <w:rsid w:val="00673730"/>
    <w:rsid w:val="00673CF1"/>
    <w:rsid w:val="0067634E"/>
    <w:rsid w:val="00676D96"/>
    <w:rsid w:val="006773F9"/>
    <w:rsid w:val="00681046"/>
    <w:rsid w:val="0068643D"/>
    <w:rsid w:val="00686811"/>
    <w:rsid w:val="00686D48"/>
    <w:rsid w:val="00686E1D"/>
    <w:rsid w:val="00691CD7"/>
    <w:rsid w:val="00692193"/>
    <w:rsid w:val="00692F1F"/>
    <w:rsid w:val="0069454B"/>
    <w:rsid w:val="00696BD3"/>
    <w:rsid w:val="006A2244"/>
    <w:rsid w:val="006A2FDF"/>
    <w:rsid w:val="006A4805"/>
    <w:rsid w:val="006A4DB0"/>
    <w:rsid w:val="006A5816"/>
    <w:rsid w:val="006A6191"/>
    <w:rsid w:val="006B16DA"/>
    <w:rsid w:val="006B180F"/>
    <w:rsid w:val="006B365F"/>
    <w:rsid w:val="006B3FAD"/>
    <w:rsid w:val="006B45A7"/>
    <w:rsid w:val="006B57E6"/>
    <w:rsid w:val="006B6B92"/>
    <w:rsid w:val="006C2ADD"/>
    <w:rsid w:val="006C36DE"/>
    <w:rsid w:val="006C417F"/>
    <w:rsid w:val="006D0DD9"/>
    <w:rsid w:val="006D24AD"/>
    <w:rsid w:val="006D5828"/>
    <w:rsid w:val="006D5CD8"/>
    <w:rsid w:val="006E292E"/>
    <w:rsid w:val="006E321F"/>
    <w:rsid w:val="006E50E4"/>
    <w:rsid w:val="006F0B21"/>
    <w:rsid w:val="006F1235"/>
    <w:rsid w:val="006F2846"/>
    <w:rsid w:val="006F409A"/>
    <w:rsid w:val="006F6F5C"/>
    <w:rsid w:val="006F7B36"/>
    <w:rsid w:val="00700096"/>
    <w:rsid w:val="007026F2"/>
    <w:rsid w:val="0070299D"/>
    <w:rsid w:val="00705F0E"/>
    <w:rsid w:val="00706197"/>
    <w:rsid w:val="00706674"/>
    <w:rsid w:val="00707749"/>
    <w:rsid w:val="007222B1"/>
    <w:rsid w:val="00723366"/>
    <w:rsid w:val="00723D6A"/>
    <w:rsid w:val="007242DB"/>
    <w:rsid w:val="00725F97"/>
    <w:rsid w:val="00727F75"/>
    <w:rsid w:val="007306EF"/>
    <w:rsid w:val="00731BB4"/>
    <w:rsid w:val="00735654"/>
    <w:rsid w:val="00735D2A"/>
    <w:rsid w:val="0073665E"/>
    <w:rsid w:val="00737590"/>
    <w:rsid w:val="00741530"/>
    <w:rsid w:val="007442B5"/>
    <w:rsid w:val="00746081"/>
    <w:rsid w:val="00751726"/>
    <w:rsid w:val="00755288"/>
    <w:rsid w:val="0075530B"/>
    <w:rsid w:val="00760A38"/>
    <w:rsid w:val="0076179B"/>
    <w:rsid w:val="00762584"/>
    <w:rsid w:val="007662E0"/>
    <w:rsid w:val="007676C8"/>
    <w:rsid w:val="00767CE1"/>
    <w:rsid w:val="0077140C"/>
    <w:rsid w:val="00776459"/>
    <w:rsid w:val="00776A2E"/>
    <w:rsid w:val="0078176B"/>
    <w:rsid w:val="00783A71"/>
    <w:rsid w:val="0078656E"/>
    <w:rsid w:val="00793A90"/>
    <w:rsid w:val="00795604"/>
    <w:rsid w:val="0079599B"/>
    <w:rsid w:val="007963A0"/>
    <w:rsid w:val="007A179C"/>
    <w:rsid w:val="007A7D39"/>
    <w:rsid w:val="007B125A"/>
    <w:rsid w:val="007B1D24"/>
    <w:rsid w:val="007B1D3B"/>
    <w:rsid w:val="007B5227"/>
    <w:rsid w:val="007B73E1"/>
    <w:rsid w:val="007C4950"/>
    <w:rsid w:val="007C51D8"/>
    <w:rsid w:val="007C5215"/>
    <w:rsid w:val="007C6166"/>
    <w:rsid w:val="007D452E"/>
    <w:rsid w:val="007D6E0B"/>
    <w:rsid w:val="007E16AF"/>
    <w:rsid w:val="007E3DB9"/>
    <w:rsid w:val="007E557E"/>
    <w:rsid w:val="007E61EC"/>
    <w:rsid w:val="007F0FBB"/>
    <w:rsid w:val="007F129A"/>
    <w:rsid w:val="007F16EE"/>
    <w:rsid w:val="007F1B79"/>
    <w:rsid w:val="007F3480"/>
    <w:rsid w:val="007F4522"/>
    <w:rsid w:val="007F55EF"/>
    <w:rsid w:val="007F5EAF"/>
    <w:rsid w:val="007F6739"/>
    <w:rsid w:val="007F7038"/>
    <w:rsid w:val="00802A25"/>
    <w:rsid w:val="00802FE8"/>
    <w:rsid w:val="00805BA5"/>
    <w:rsid w:val="00806738"/>
    <w:rsid w:val="008130F2"/>
    <w:rsid w:val="008140E6"/>
    <w:rsid w:val="00822969"/>
    <w:rsid w:val="00824D20"/>
    <w:rsid w:val="00830529"/>
    <w:rsid w:val="00830FC4"/>
    <w:rsid w:val="008330E4"/>
    <w:rsid w:val="00837C7D"/>
    <w:rsid w:val="0084276C"/>
    <w:rsid w:val="008427F8"/>
    <w:rsid w:val="00843114"/>
    <w:rsid w:val="00844EF5"/>
    <w:rsid w:val="0084671C"/>
    <w:rsid w:val="00846A63"/>
    <w:rsid w:val="00846E6C"/>
    <w:rsid w:val="00847349"/>
    <w:rsid w:val="00853861"/>
    <w:rsid w:val="00856F45"/>
    <w:rsid w:val="008608DD"/>
    <w:rsid w:val="00862D8A"/>
    <w:rsid w:val="00863370"/>
    <w:rsid w:val="00863528"/>
    <w:rsid w:val="00864015"/>
    <w:rsid w:val="0086452C"/>
    <w:rsid w:val="00864D3C"/>
    <w:rsid w:val="00866725"/>
    <w:rsid w:val="008707C7"/>
    <w:rsid w:val="00871BD2"/>
    <w:rsid w:val="00875CD5"/>
    <w:rsid w:val="00875F25"/>
    <w:rsid w:val="00883828"/>
    <w:rsid w:val="00883DDC"/>
    <w:rsid w:val="008975B7"/>
    <w:rsid w:val="00897B23"/>
    <w:rsid w:val="008A0F2C"/>
    <w:rsid w:val="008A3934"/>
    <w:rsid w:val="008A41D4"/>
    <w:rsid w:val="008A6D56"/>
    <w:rsid w:val="008B5951"/>
    <w:rsid w:val="008C1FEC"/>
    <w:rsid w:val="008C37D9"/>
    <w:rsid w:val="008C3BB6"/>
    <w:rsid w:val="008C6458"/>
    <w:rsid w:val="008D0F43"/>
    <w:rsid w:val="008D25DC"/>
    <w:rsid w:val="008D28CA"/>
    <w:rsid w:val="008D7977"/>
    <w:rsid w:val="008F08C5"/>
    <w:rsid w:val="008F2C31"/>
    <w:rsid w:val="008F3C17"/>
    <w:rsid w:val="008F5ACA"/>
    <w:rsid w:val="0090043A"/>
    <w:rsid w:val="00904962"/>
    <w:rsid w:val="0090784F"/>
    <w:rsid w:val="009079D5"/>
    <w:rsid w:val="00911348"/>
    <w:rsid w:val="009146C3"/>
    <w:rsid w:val="00914CA3"/>
    <w:rsid w:val="00915618"/>
    <w:rsid w:val="009178AC"/>
    <w:rsid w:val="00920A67"/>
    <w:rsid w:val="00922344"/>
    <w:rsid w:val="00926BE8"/>
    <w:rsid w:val="00930263"/>
    <w:rsid w:val="00937EF8"/>
    <w:rsid w:val="00946783"/>
    <w:rsid w:val="00950232"/>
    <w:rsid w:val="009516F7"/>
    <w:rsid w:val="0095272A"/>
    <w:rsid w:val="00952F3D"/>
    <w:rsid w:val="0095383D"/>
    <w:rsid w:val="0095384E"/>
    <w:rsid w:val="009559DB"/>
    <w:rsid w:val="009613C6"/>
    <w:rsid w:val="00961CC6"/>
    <w:rsid w:val="00965DEC"/>
    <w:rsid w:val="00966437"/>
    <w:rsid w:val="0097073D"/>
    <w:rsid w:val="009719ED"/>
    <w:rsid w:val="00971EDD"/>
    <w:rsid w:val="00971FE5"/>
    <w:rsid w:val="00972256"/>
    <w:rsid w:val="009743C7"/>
    <w:rsid w:val="00977F7F"/>
    <w:rsid w:val="00984619"/>
    <w:rsid w:val="00985AD0"/>
    <w:rsid w:val="0098655C"/>
    <w:rsid w:val="00986BEB"/>
    <w:rsid w:val="00986D95"/>
    <w:rsid w:val="009924EE"/>
    <w:rsid w:val="00993480"/>
    <w:rsid w:val="00997A00"/>
    <w:rsid w:val="009A13CF"/>
    <w:rsid w:val="009A3304"/>
    <w:rsid w:val="009A3BAB"/>
    <w:rsid w:val="009A436C"/>
    <w:rsid w:val="009A6BC8"/>
    <w:rsid w:val="009A6F8D"/>
    <w:rsid w:val="009B135F"/>
    <w:rsid w:val="009B4DA9"/>
    <w:rsid w:val="009C0F6F"/>
    <w:rsid w:val="009C6114"/>
    <w:rsid w:val="009C72FC"/>
    <w:rsid w:val="009D26FC"/>
    <w:rsid w:val="009D2FDA"/>
    <w:rsid w:val="009D41C7"/>
    <w:rsid w:val="009D59EF"/>
    <w:rsid w:val="009E2A5B"/>
    <w:rsid w:val="009E48C8"/>
    <w:rsid w:val="009F0D87"/>
    <w:rsid w:val="009F12CB"/>
    <w:rsid w:val="009F440D"/>
    <w:rsid w:val="009F47B0"/>
    <w:rsid w:val="00A0215D"/>
    <w:rsid w:val="00A03DA8"/>
    <w:rsid w:val="00A0635C"/>
    <w:rsid w:val="00A063C3"/>
    <w:rsid w:val="00A07E6D"/>
    <w:rsid w:val="00A1033D"/>
    <w:rsid w:val="00A135CC"/>
    <w:rsid w:val="00A162EA"/>
    <w:rsid w:val="00A1717E"/>
    <w:rsid w:val="00A2013E"/>
    <w:rsid w:val="00A21514"/>
    <w:rsid w:val="00A2265B"/>
    <w:rsid w:val="00A22F64"/>
    <w:rsid w:val="00A27647"/>
    <w:rsid w:val="00A30F09"/>
    <w:rsid w:val="00A34931"/>
    <w:rsid w:val="00A35BF2"/>
    <w:rsid w:val="00A36EC5"/>
    <w:rsid w:val="00A37CAC"/>
    <w:rsid w:val="00A41516"/>
    <w:rsid w:val="00A41EF9"/>
    <w:rsid w:val="00A4278E"/>
    <w:rsid w:val="00A42C15"/>
    <w:rsid w:val="00A4547A"/>
    <w:rsid w:val="00A474D4"/>
    <w:rsid w:val="00A47E17"/>
    <w:rsid w:val="00A47F1A"/>
    <w:rsid w:val="00A52BD2"/>
    <w:rsid w:val="00A55044"/>
    <w:rsid w:val="00A55B31"/>
    <w:rsid w:val="00A55EA3"/>
    <w:rsid w:val="00A56A64"/>
    <w:rsid w:val="00A56B84"/>
    <w:rsid w:val="00A56D0B"/>
    <w:rsid w:val="00A57330"/>
    <w:rsid w:val="00A606C4"/>
    <w:rsid w:val="00A62C47"/>
    <w:rsid w:val="00A70FDE"/>
    <w:rsid w:val="00A74ADA"/>
    <w:rsid w:val="00A75999"/>
    <w:rsid w:val="00A776E4"/>
    <w:rsid w:val="00A77BDD"/>
    <w:rsid w:val="00A8634F"/>
    <w:rsid w:val="00A91760"/>
    <w:rsid w:val="00A92554"/>
    <w:rsid w:val="00A9261D"/>
    <w:rsid w:val="00A94935"/>
    <w:rsid w:val="00AA1DD5"/>
    <w:rsid w:val="00AA25C6"/>
    <w:rsid w:val="00AA3F91"/>
    <w:rsid w:val="00AA41FF"/>
    <w:rsid w:val="00AA42CD"/>
    <w:rsid w:val="00AA644B"/>
    <w:rsid w:val="00AA7ED2"/>
    <w:rsid w:val="00AA7FB8"/>
    <w:rsid w:val="00AB00BF"/>
    <w:rsid w:val="00AB3237"/>
    <w:rsid w:val="00AB3E2F"/>
    <w:rsid w:val="00AB542F"/>
    <w:rsid w:val="00AC24BD"/>
    <w:rsid w:val="00AC2875"/>
    <w:rsid w:val="00AC2A42"/>
    <w:rsid w:val="00AC49F0"/>
    <w:rsid w:val="00AC4C98"/>
    <w:rsid w:val="00AC4E52"/>
    <w:rsid w:val="00AC5D13"/>
    <w:rsid w:val="00AC6464"/>
    <w:rsid w:val="00AC71E7"/>
    <w:rsid w:val="00AD516E"/>
    <w:rsid w:val="00AD7E15"/>
    <w:rsid w:val="00AE174C"/>
    <w:rsid w:val="00AE382D"/>
    <w:rsid w:val="00AF1275"/>
    <w:rsid w:val="00AF16D3"/>
    <w:rsid w:val="00AF3402"/>
    <w:rsid w:val="00AF601C"/>
    <w:rsid w:val="00B00035"/>
    <w:rsid w:val="00B02734"/>
    <w:rsid w:val="00B03B26"/>
    <w:rsid w:val="00B040A5"/>
    <w:rsid w:val="00B058B3"/>
    <w:rsid w:val="00B06156"/>
    <w:rsid w:val="00B123F6"/>
    <w:rsid w:val="00B124AB"/>
    <w:rsid w:val="00B1337B"/>
    <w:rsid w:val="00B13E7B"/>
    <w:rsid w:val="00B14339"/>
    <w:rsid w:val="00B15BF7"/>
    <w:rsid w:val="00B2361D"/>
    <w:rsid w:val="00B2577D"/>
    <w:rsid w:val="00B25DF6"/>
    <w:rsid w:val="00B30967"/>
    <w:rsid w:val="00B323F4"/>
    <w:rsid w:val="00B32B19"/>
    <w:rsid w:val="00B33A31"/>
    <w:rsid w:val="00B3504E"/>
    <w:rsid w:val="00B35463"/>
    <w:rsid w:val="00B35CD0"/>
    <w:rsid w:val="00B3765B"/>
    <w:rsid w:val="00B42455"/>
    <w:rsid w:val="00B43FBD"/>
    <w:rsid w:val="00B45081"/>
    <w:rsid w:val="00B45545"/>
    <w:rsid w:val="00B45D0B"/>
    <w:rsid w:val="00B46DC9"/>
    <w:rsid w:val="00B4781A"/>
    <w:rsid w:val="00B51940"/>
    <w:rsid w:val="00B52042"/>
    <w:rsid w:val="00B552BD"/>
    <w:rsid w:val="00B555A3"/>
    <w:rsid w:val="00B60792"/>
    <w:rsid w:val="00B607FD"/>
    <w:rsid w:val="00B615A6"/>
    <w:rsid w:val="00B6362D"/>
    <w:rsid w:val="00B655A7"/>
    <w:rsid w:val="00B65D5D"/>
    <w:rsid w:val="00B67C38"/>
    <w:rsid w:val="00B74EA4"/>
    <w:rsid w:val="00B80465"/>
    <w:rsid w:val="00B80CFA"/>
    <w:rsid w:val="00B81A7F"/>
    <w:rsid w:val="00B823D2"/>
    <w:rsid w:val="00B878FB"/>
    <w:rsid w:val="00B925C9"/>
    <w:rsid w:val="00B9319C"/>
    <w:rsid w:val="00B93274"/>
    <w:rsid w:val="00B9452D"/>
    <w:rsid w:val="00B95144"/>
    <w:rsid w:val="00B95A27"/>
    <w:rsid w:val="00B964E7"/>
    <w:rsid w:val="00B96CF2"/>
    <w:rsid w:val="00BA03F4"/>
    <w:rsid w:val="00BA1E36"/>
    <w:rsid w:val="00BB427B"/>
    <w:rsid w:val="00BB52C1"/>
    <w:rsid w:val="00BB53B3"/>
    <w:rsid w:val="00BB616A"/>
    <w:rsid w:val="00BB651A"/>
    <w:rsid w:val="00BD22D3"/>
    <w:rsid w:val="00BD4CE4"/>
    <w:rsid w:val="00BE0F33"/>
    <w:rsid w:val="00BE0F4C"/>
    <w:rsid w:val="00BE15F1"/>
    <w:rsid w:val="00BE1911"/>
    <w:rsid w:val="00BE2D77"/>
    <w:rsid w:val="00BE388F"/>
    <w:rsid w:val="00BF0FAB"/>
    <w:rsid w:val="00BF10C2"/>
    <w:rsid w:val="00BF4738"/>
    <w:rsid w:val="00BF521B"/>
    <w:rsid w:val="00BF78AC"/>
    <w:rsid w:val="00C0089D"/>
    <w:rsid w:val="00C00F2A"/>
    <w:rsid w:val="00C012AC"/>
    <w:rsid w:val="00C01F9E"/>
    <w:rsid w:val="00C03F31"/>
    <w:rsid w:val="00C045F1"/>
    <w:rsid w:val="00C10695"/>
    <w:rsid w:val="00C13C7F"/>
    <w:rsid w:val="00C14558"/>
    <w:rsid w:val="00C1545B"/>
    <w:rsid w:val="00C16831"/>
    <w:rsid w:val="00C17787"/>
    <w:rsid w:val="00C227A0"/>
    <w:rsid w:val="00C27544"/>
    <w:rsid w:val="00C3110A"/>
    <w:rsid w:val="00C334FD"/>
    <w:rsid w:val="00C35174"/>
    <w:rsid w:val="00C40D3C"/>
    <w:rsid w:val="00C40F29"/>
    <w:rsid w:val="00C44C99"/>
    <w:rsid w:val="00C46E90"/>
    <w:rsid w:val="00C51C03"/>
    <w:rsid w:val="00C5382D"/>
    <w:rsid w:val="00C5606F"/>
    <w:rsid w:val="00C5685F"/>
    <w:rsid w:val="00C6021B"/>
    <w:rsid w:val="00C62E57"/>
    <w:rsid w:val="00C651B4"/>
    <w:rsid w:val="00C661AD"/>
    <w:rsid w:val="00C715F8"/>
    <w:rsid w:val="00C71954"/>
    <w:rsid w:val="00C721A6"/>
    <w:rsid w:val="00C76375"/>
    <w:rsid w:val="00C7708C"/>
    <w:rsid w:val="00C8062D"/>
    <w:rsid w:val="00C828FC"/>
    <w:rsid w:val="00C82CD2"/>
    <w:rsid w:val="00C8520A"/>
    <w:rsid w:val="00C862CA"/>
    <w:rsid w:val="00C86819"/>
    <w:rsid w:val="00C875CE"/>
    <w:rsid w:val="00C87E21"/>
    <w:rsid w:val="00C92516"/>
    <w:rsid w:val="00C93020"/>
    <w:rsid w:val="00C95402"/>
    <w:rsid w:val="00C97C1F"/>
    <w:rsid w:val="00CA31EC"/>
    <w:rsid w:val="00CA32CC"/>
    <w:rsid w:val="00CA4EFC"/>
    <w:rsid w:val="00CA59F4"/>
    <w:rsid w:val="00CA685C"/>
    <w:rsid w:val="00CA78E7"/>
    <w:rsid w:val="00CB05B9"/>
    <w:rsid w:val="00CB2A17"/>
    <w:rsid w:val="00CB41C2"/>
    <w:rsid w:val="00CB51FA"/>
    <w:rsid w:val="00CB59E8"/>
    <w:rsid w:val="00CB7982"/>
    <w:rsid w:val="00CC43B1"/>
    <w:rsid w:val="00CC4799"/>
    <w:rsid w:val="00CC50D9"/>
    <w:rsid w:val="00CC7E89"/>
    <w:rsid w:val="00CD288A"/>
    <w:rsid w:val="00CD5784"/>
    <w:rsid w:val="00CD65B9"/>
    <w:rsid w:val="00CE306D"/>
    <w:rsid w:val="00CE4372"/>
    <w:rsid w:val="00CE4928"/>
    <w:rsid w:val="00CE6630"/>
    <w:rsid w:val="00CE6BA8"/>
    <w:rsid w:val="00CF15A6"/>
    <w:rsid w:val="00CF1F56"/>
    <w:rsid w:val="00CF1F5D"/>
    <w:rsid w:val="00CF2290"/>
    <w:rsid w:val="00CF3B20"/>
    <w:rsid w:val="00CF3C63"/>
    <w:rsid w:val="00CF5A9E"/>
    <w:rsid w:val="00D004E3"/>
    <w:rsid w:val="00D03B7A"/>
    <w:rsid w:val="00D05054"/>
    <w:rsid w:val="00D06D5F"/>
    <w:rsid w:val="00D075C1"/>
    <w:rsid w:val="00D077D0"/>
    <w:rsid w:val="00D07E15"/>
    <w:rsid w:val="00D136BD"/>
    <w:rsid w:val="00D16856"/>
    <w:rsid w:val="00D20929"/>
    <w:rsid w:val="00D26D09"/>
    <w:rsid w:val="00D302FF"/>
    <w:rsid w:val="00D31BE0"/>
    <w:rsid w:val="00D32312"/>
    <w:rsid w:val="00D3449B"/>
    <w:rsid w:val="00D35149"/>
    <w:rsid w:val="00D36A7D"/>
    <w:rsid w:val="00D36C83"/>
    <w:rsid w:val="00D37FAB"/>
    <w:rsid w:val="00D435E3"/>
    <w:rsid w:val="00D44E2C"/>
    <w:rsid w:val="00D561E9"/>
    <w:rsid w:val="00D56265"/>
    <w:rsid w:val="00D604DD"/>
    <w:rsid w:val="00D60E07"/>
    <w:rsid w:val="00D63CEE"/>
    <w:rsid w:val="00D66393"/>
    <w:rsid w:val="00D72CF4"/>
    <w:rsid w:val="00D733F5"/>
    <w:rsid w:val="00D73546"/>
    <w:rsid w:val="00D74032"/>
    <w:rsid w:val="00D83F14"/>
    <w:rsid w:val="00D84FC4"/>
    <w:rsid w:val="00D862BB"/>
    <w:rsid w:val="00D91DCA"/>
    <w:rsid w:val="00D91F77"/>
    <w:rsid w:val="00D922AD"/>
    <w:rsid w:val="00D926A6"/>
    <w:rsid w:val="00D92C63"/>
    <w:rsid w:val="00D931F4"/>
    <w:rsid w:val="00D97E87"/>
    <w:rsid w:val="00DA0D14"/>
    <w:rsid w:val="00DA2295"/>
    <w:rsid w:val="00DA26BB"/>
    <w:rsid w:val="00DA46D6"/>
    <w:rsid w:val="00DA6685"/>
    <w:rsid w:val="00DB08F5"/>
    <w:rsid w:val="00DB0D4E"/>
    <w:rsid w:val="00DB4040"/>
    <w:rsid w:val="00DB5A80"/>
    <w:rsid w:val="00DC0A27"/>
    <w:rsid w:val="00DC1073"/>
    <w:rsid w:val="00DC7144"/>
    <w:rsid w:val="00DC7973"/>
    <w:rsid w:val="00DD3BD9"/>
    <w:rsid w:val="00DD7102"/>
    <w:rsid w:val="00DE0492"/>
    <w:rsid w:val="00DE05F3"/>
    <w:rsid w:val="00DE1CEA"/>
    <w:rsid w:val="00DE51D6"/>
    <w:rsid w:val="00DF35FC"/>
    <w:rsid w:val="00DF3E3F"/>
    <w:rsid w:val="00DF42AA"/>
    <w:rsid w:val="00DF43A7"/>
    <w:rsid w:val="00DF7C88"/>
    <w:rsid w:val="00E0320A"/>
    <w:rsid w:val="00E11082"/>
    <w:rsid w:val="00E14B54"/>
    <w:rsid w:val="00E1597B"/>
    <w:rsid w:val="00E168B4"/>
    <w:rsid w:val="00E17B98"/>
    <w:rsid w:val="00E20FCC"/>
    <w:rsid w:val="00E211AA"/>
    <w:rsid w:val="00E21E29"/>
    <w:rsid w:val="00E24EA4"/>
    <w:rsid w:val="00E27311"/>
    <w:rsid w:val="00E30856"/>
    <w:rsid w:val="00E33861"/>
    <w:rsid w:val="00E34C89"/>
    <w:rsid w:val="00E35B76"/>
    <w:rsid w:val="00E366C2"/>
    <w:rsid w:val="00E37D91"/>
    <w:rsid w:val="00E40DA4"/>
    <w:rsid w:val="00E41E83"/>
    <w:rsid w:val="00E42369"/>
    <w:rsid w:val="00E43D0D"/>
    <w:rsid w:val="00E50895"/>
    <w:rsid w:val="00E5132C"/>
    <w:rsid w:val="00E52C3F"/>
    <w:rsid w:val="00E551E6"/>
    <w:rsid w:val="00E56A1E"/>
    <w:rsid w:val="00E572AD"/>
    <w:rsid w:val="00E57560"/>
    <w:rsid w:val="00E57889"/>
    <w:rsid w:val="00E606E9"/>
    <w:rsid w:val="00E62FD1"/>
    <w:rsid w:val="00E659C7"/>
    <w:rsid w:val="00E65C10"/>
    <w:rsid w:val="00E70020"/>
    <w:rsid w:val="00E71344"/>
    <w:rsid w:val="00E77C99"/>
    <w:rsid w:val="00E77D1D"/>
    <w:rsid w:val="00E82855"/>
    <w:rsid w:val="00E8720C"/>
    <w:rsid w:val="00E91745"/>
    <w:rsid w:val="00E920DD"/>
    <w:rsid w:val="00E93868"/>
    <w:rsid w:val="00E94A3F"/>
    <w:rsid w:val="00E95948"/>
    <w:rsid w:val="00E97C2B"/>
    <w:rsid w:val="00EA0372"/>
    <w:rsid w:val="00EA0F97"/>
    <w:rsid w:val="00EA3824"/>
    <w:rsid w:val="00EA4119"/>
    <w:rsid w:val="00EA4B13"/>
    <w:rsid w:val="00EA69F5"/>
    <w:rsid w:val="00EA7B94"/>
    <w:rsid w:val="00EB2988"/>
    <w:rsid w:val="00EB4AFB"/>
    <w:rsid w:val="00EB4B91"/>
    <w:rsid w:val="00EB64BA"/>
    <w:rsid w:val="00EB70B2"/>
    <w:rsid w:val="00EC5A59"/>
    <w:rsid w:val="00EC5B1C"/>
    <w:rsid w:val="00EC72B9"/>
    <w:rsid w:val="00EC73A9"/>
    <w:rsid w:val="00ED4BF0"/>
    <w:rsid w:val="00ED5944"/>
    <w:rsid w:val="00EE0862"/>
    <w:rsid w:val="00EE1A9B"/>
    <w:rsid w:val="00EE4D25"/>
    <w:rsid w:val="00EF02F5"/>
    <w:rsid w:val="00EF2037"/>
    <w:rsid w:val="00EF482D"/>
    <w:rsid w:val="00EF5185"/>
    <w:rsid w:val="00EF58A8"/>
    <w:rsid w:val="00F013B5"/>
    <w:rsid w:val="00F028B3"/>
    <w:rsid w:val="00F03A03"/>
    <w:rsid w:val="00F0760E"/>
    <w:rsid w:val="00F12635"/>
    <w:rsid w:val="00F17DC1"/>
    <w:rsid w:val="00F2043A"/>
    <w:rsid w:val="00F20D95"/>
    <w:rsid w:val="00F21C6D"/>
    <w:rsid w:val="00F226EC"/>
    <w:rsid w:val="00F24548"/>
    <w:rsid w:val="00F26572"/>
    <w:rsid w:val="00F30382"/>
    <w:rsid w:val="00F30914"/>
    <w:rsid w:val="00F31140"/>
    <w:rsid w:val="00F320DC"/>
    <w:rsid w:val="00F3650F"/>
    <w:rsid w:val="00F37973"/>
    <w:rsid w:val="00F437F1"/>
    <w:rsid w:val="00F454B0"/>
    <w:rsid w:val="00F4570A"/>
    <w:rsid w:val="00F51663"/>
    <w:rsid w:val="00F5181A"/>
    <w:rsid w:val="00F612F0"/>
    <w:rsid w:val="00F62373"/>
    <w:rsid w:val="00F62B47"/>
    <w:rsid w:val="00F64C88"/>
    <w:rsid w:val="00F700F2"/>
    <w:rsid w:val="00F71302"/>
    <w:rsid w:val="00F7446A"/>
    <w:rsid w:val="00F82AAF"/>
    <w:rsid w:val="00F84732"/>
    <w:rsid w:val="00F853F7"/>
    <w:rsid w:val="00F93FD2"/>
    <w:rsid w:val="00F9481B"/>
    <w:rsid w:val="00F95D2C"/>
    <w:rsid w:val="00F973CD"/>
    <w:rsid w:val="00FA1C40"/>
    <w:rsid w:val="00FA32FD"/>
    <w:rsid w:val="00FA7C78"/>
    <w:rsid w:val="00FB0A77"/>
    <w:rsid w:val="00FB3495"/>
    <w:rsid w:val="00FB44D9"/>
    <w:rsid w:val="00FB7BE0"/>
    <w:rsid w:val="00FC07AF"/>
    <w:rsid w:val="00FE10B7"/>
    <w:rsid w:val="00FE2084"/>
    <w:rsid w:val="00FE2C34"/>
    <w:rsid w:val="00FE33CA"/>
    <w:rsid w:val="00FE3736"/>
    <w:rsid w:val="00FE38AB"/>
    <w:rsid w:val="00FE3BFC"/>
    <w:rsid w:val="00FE539E"/>
    <w:rsid w:val="00FE590D"/>
    <w:rsid w:val="00FE5FE8"/>
    <w:rsid w:val="00FE6374"/>
    <w:rsid w:val="00FE7651"/>
    <w:rsid w:val="00FE7B5D"/>
    <w:rsid w:val="00FF04B5"/>
    <w:rsid w:val="00FF2819"/>
    <w:rsid w:val="00FF61AB"/>
    <w:rsid w:val="00FF7075"/>
    <w:rsid w:val="00FF748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D62BC08-D878-4AE9-AF20-A4B6F4989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24AD"/>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uiPriority w:val="9"/>
    <w:qFormat/>
    <w:rsid w:val="00595B66"/>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har"/>
    <w:uiPriority w:val="9"/>
    <w:semiHidden/>
    <w:unhideWhenUsed/>
    <w:qFormat/>
    <w:rsid w:val="001C1F2A"/>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link w:val="Ttulo3Char"/>
    <w:uiPriority w:val="9"/>
    <w:semiHidden/>
    <w:unhideWhenUsed/>
    <w:qFormat/>
    <w:rsid w:val="00525C94"/>
    <w:pPr>
      <w:keepNext/>
      <w:keepLines/>
      <w:spacing w:before="40"/>
      <w:outlineLvl w:val="2"/>
    </w:pPr>
    <w:rPr>
      <w:rFonts w:asciiTheme="majorHAnsi" w:eastAsiaTheme="majorEastAsia" w:hAnsiTheme="majorHAnsi" w:cstheme="majorBidi"/>
      <w:color w:val="1F4D78" w:themeColor="accent1" w:themeShade="7F"/>
    </w:rPr>
  </w:style>
  <w:style w:type="paragraph" w:styleId="Ttulo4">
    <w:name w:val="heading 4"/>
    <w:basedOn w:val="Normal"/>
    <w:link w:val="Ttulo4Char"/>
    <w:uiPriority w:val="9"/>
    <w:qFormat/>
    <w:rsid w:val="00EB64BA"/>
    <w:pPr>
      <w:spacing w:before="100" w:beforeAutospacing="1" w:after="100" w:afterAutospacing="1"/>
      <w:outlineLvl w:val="3"/>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A1717E"/>
    <w:pPr>
      <w:ind w:left="720"/>
      <w:contextualSpacing/>
    </w:pPr>
  </w:style>
  <w:style w:type="table" w:styleId="Tabelacomgrade">
    <w:name w:val="Table Grid"/>
    <w:basedOn w:val="Tabelanormal"/>
    <w:uiPriority w:val="39"/>
    <w:rsid w:val="00A1717E"/>
    <w:pPr>
      <w:suppressAutoHyphens/>
      <w:spacing w:after="0" w:line="240" w:lineRule="auto"/>
    </w:pPr>
    <w:rPr>
      <w:rFonts w:ascii="Times New Roman" w:eastAsia="Times New Roman" w:hAnsi="Times New Roman" w:cs="Times New Roman"/>
      <w:sz w:val="24"/>
      <w:szCs w:val="24"/>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abealhoeRodap">
    <w:name w:val="Cabeçalho e Rodapé"/>
    <w:basedOn w:val="Normal"/>
    <w:qFormat/>
    <w:rsid w:val="00A1717E"/>
  </w:style>
  <w:style w:type="paragraph" w:customStyle="1" w:styleId="Standard">
    <w:name w:val="Standard"/>
    <w:qFormat/>
    <w:rsid w:val="00A1717E"/>
    <w:pPr>
      <w:suppressAutoHyphens/>
      <w:spacing w:after="0" w:line="1" w:lineRule="atLeast"/>
      <w:ind w:left="-1" w:hanging="1"/>
      <w:textAlignment w:val="top"/>
      <w:outlineLvl w:val="0"/>
    </w:pPr>
    <w:rPr>
      <w:rFonts w:ascii="Times New Roman" w:eastAsia="Times New Roman" w:hAnsi="Times New Roman" w:cs="Times New Roman"/>
      <w:sz w:val="24"/>
      <w:szCs w:val="24"/>
      <w:lang w:eastAsia="pt-BR"/>
    </w:rPr>
  </w:style>
  <w:style w:type="paragraph" w:styleId="Cabealho">
    <w:name w:val="header"/>
    <w:basedOn w:val="Normal"/>
    <w:link w:val="CabealhoChar"/>
    <w:unhideWhenUsed/>
    <w:rsid w:val="00864015"/>
    <w:pPr>
      <w:tabs>
        <w:tab w:val="center" w:pos="4252"/>
        <w:tab w:val="right" w:pos="8504"/>
      </w:tabs>
    </w:pPr>
  </w:style>
  <w:style w:type="character" w:customStyle="1" w:styleId="CabealhoChar">
    <w:name w:val="Cabeçalho Char"/>
    <w:basedOn w:val="Fontepargpadro"/>
    <w:link w:val="Cabealho"/>
    <w:rsid w:val="00864015"/>
    <w:rPr>
      <w:rFonts w:ascii="Times New Roman" w:eastAsia="Times New Roman" w:hAnsi="Times New Roman" w:cs="Times New Roman"/>
      <w:sz w:val="24"/>
      <w:szCs w:val="24"/>
      <w:lang w:eastAsia="pt-BR"/>
    </w:rPr>
  </w:style>
  <w:style w:type="paragraph" w:styleId="Rodap">
    <w:name w:val="footer"/>
    <w:basedOn w:val="Normal"/>
    <w:link w:val="RodapChar"/>
    <w:uiPriority w:val="99"/>
    <w:unhideWhenUsed/>
    <w:rsid w:val="00864015"/>
    <w:pPr>
      <w:tabs>
        <w:tab w:val="center" w:pos="4252"/>
        <w:tab w:val="right" w:pos="8504"/>
      </w:tabs>
    </w:pPr>
  </w:style>
  <w:style w:type="character" w:customStyle="1" w:styleId="RodapChar">
    <w:name w:val="Rodapé Char"/>
    <w:basedOn w:val="Fontepargpadro"/>
    <w:link w:val="Rodap"/>
    <w:uiPriority w:val="99"/>
    <w:rsid w:val="00864015"/>
    <w:rPr>
      <w:rFonts w:ascii="Times New Roman" w:eastAsia="Times New Roman" w:hAnsi="Times New Roman" w:cs="Times New Roman"/>
      <w:sz w:val="24"/>
      <w:szCs w:val="24"/>
      <w:lang w:eastAsia="pt-BR"/>
    </w:rPr>
  </w:style>
  <w:style w:type="paragraph" w:customStyle="1" w:styleId="Contedodoquadro">
    <w:name w:val="Conteúdo do quadro"/>
    <w:basedOn w:val="Normal"/>
    <w:qFormat/>
    <w:rsid w:val="00864015"/>
  </w:style>
  <w:style w:type="character" w:styleId="Forte">
    <w:name w:val="Strong"/>
    <w:basedOn w:val="Fontepargpadro"/>
    <w:uiPriority w:val="22"/>
    <w:qFormat/>
    <w:rsid w:val="00BA1E36"/>
    <w:rPr>
      <w:b/>
      <w:bCs/>
    </w:rPr>
  </w:style>
  <w:style w:type="paragraph" w:styleId="Textodebalo">
    <w:name w:val="Balloon Text"/>
    <w:basedOn w:val="Normal"/>
    <w:link w:val="TextodebaloChar"/>
    <w:uiPriority w:val="99"/>
    <w:semiHidden/>
    <w:unhideWhenUsed/>
    <w:rsid w:val="00B67C38"/>
    <w:rPr>
      <w:rFonts w:ascii="Segoe UI" w:hAnsi="Segoe UI" w:cs="Segoe UI"/>
      <w:sz w:val="18"/>
      <w:szCs w:val="18"/>
    </w:rPr>
  </w:style>
  <w:style w:type="character" w:customStyle="1" w:styleId="TextodebaloChar">
    <w:name w:val="Texto de balão Char"/>
    <w:basedOn w:val="Fontepargpadro"/>
    <w:link w:val="Textodebalo"/>
    <w:uiPriority w:val="99"/>
    <w:semiHidden/>
    <w:rsid w:val="00B67C38"/>
    <w:rPr>
      <w:rFonts w:ascii="Segoe UI" w:eastAsia="Times New Roman" w:hAnsi="Segoe UI" w:cs="Segoe UI"/>
      <w:sz w:val="18"/>
      <w:szCs w:val="18"/>
      <w:lang w:eastAsia="pt-BR"/>
    </w:rPr>
  </w:style>
  <w:style w:type="paragraph" w:styleId="NormalWeb">
    <w:name w:val="Normal (Web)"/>
    <w:basedOn w:val="Normal"/>
    <w:uiPriority w:val="99"/>
    <w:unhideWhenUsed/>
    <w:rsid w:val="003D46D1"/>
    <w:pPr>
      <w:spacing w:before="100" w:beforeAutospacing="1" w:after="100" w:afterAutospacing="1"/>
    </w:pPr>
  </w:style>
  <w:style w:type="paragraph" w:customStyle="1" w:styleId="Default">
    <w:name w:val="Default"/>
    <w:rsid w:val="0050268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Ttulo4Char">
    <w:name w:val="Título 4 Char"/>
    <w:basedOn w:val="Fontepargpadro"/>
    <w:link w:val="Ttulo4"/>
    <w:uiPriority w:val="9"/>
    <w:rsid w:val="00EB64BA"/>
    <w:rPr>
      <w:rFonts w:ascii="Times New Roman" w:eastAsia="Times New Roman" w:hAnsi="Times New Roman" w:cs="Times New Roman"/>
      <w:b/>
      <w:bCs/>
      <w:sz w:val="24"/>
      <w:szCs w:val="24"/>
      <w:lang w:eastAsia="pt-BR"/>
    </w:rPr>
  </w:style>
  <w:style w:type="character" w:customStyle="1" w:styleId="Ttulo3Char">
    <w:name w:val="Título 3 Char"/>
    <w:basedOn w:val="Fontepargpadro"/>
    <w:link w:val="Ttulo3"/>
    <w:uiPriority w:val="9"/>
    <w:semiHidden/>
    <w:rsid w:val="00525C94"/>
    <w:rPr>
      <w:rFonts w:asciiTheme="majorHAnsi" w:eastAsiaTheme="majorEastAsia" w:hAnsiTheme="majorHAnsi" w:cstheme="majorBidi"/>
      <w:color w:val="1F4D78" w:themeColor="accent1" w:themeShade="7F"/>
      <w:sz w:val="24"/>
      <w:szCs w:val="24"/>
      <w:lang w:eastAsia="pt-BR"/>
    </w:rPr>
  </w:style>
  <w:style w:type="character" w:customStyle="1" w:styleId="Ttulo1Char">
    <w:name w:val="Título 1 Char"/>
    <w:basedOn w:val="Fontepargpadro"/>
    <w:link w:val="Ttulo1"/>
    <w:uiPriority w:val="9"/>
    <w:rsid w:val="00595B66"/>
    <w:rPr>
      <w:rFonts w:asciiTheme="majorHAnsi" w:eastAsiaTheme="majorEastAsia" w:hAnsiTheme="majorHAnsi" w:cstheme="majorBidi"/>
      <w:color w:val="2E74B5" w:themeColor="accent1" w:themeShade="BF"/>
      <w:sz w:val="32"/>
      <w:szCs w:val="32"/>
      <w:lang w:eastAsia="pt-BR"/>
    </w:rPr>
  </w:style>
  <w:style w:type="character" w:styleId="nfaseSutil">
    <w:name w:val="Subtle Emphasis"/>
    <w:basedOn w:val="Fontepargpadro"/>
    <w:rsid w:val="0004249A"/>
    <w:rPr>
      <w:i/>
      <w:iCs/>
      <w:color w:val="404040"/>
    </w:rPr>
  </w:style>
  <w:style w:type="character" w:customStyle="1" w:styleId="Ttulo2Char">
    <w:name w:val="Título 2 Char"/>
    <w:basedOn w:val="Fontepargpadro"/>
    <w:link w:val="Ttulo2"/>
    <w:uiPriority w:val="9"/>
    <w:semiHidden/>
    <w:rsid w:val="001C1F2A"/>
    <w:rPr>
      <w:rFonts w:asciiTheme="majorHAnsi" w:eastAsiaTheme="majorEastAsia" w:hAnsiTheme="majorHAnsi" w:cstheme="majorBidi"/>
      <w:color w:val="2E74B5" w:themeColor="accent1" w:themeShade="BF"/>
      <w:sz w:val="26"/>
      <w:szCs w:val="26"/>
      <w:lang w:eastAsia="pt-BR"/>
    </w:rPr>
  </w:style>
  <w:style w:type="character" w:styleId="nfase">
    <w:name w:val="Emphasis"/>
    <w:basedOn w:val="Fontepargpadro"/>
    <w:uiPriority w:val="20"/>
    <w:qFormat/>
    <w:rsid w:val="004245B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929844">
      <w:bodyDiv w:val="1"/>
      <w:marLeft w:val="0"/>
      <w:marRight w:val="0"/>
      <w:marTop w:val="0"/>
      <w:marBottom w:val="0"/>
      <w:divBdr>
        <w:top w:val="none" w:sz="0" w:space="0" w:color="auto"/>
        <w:left w:val="none" w:sz="0" w:space="0" w:color="auto"/>
        <w:bottom w:val="none" w:sz="0" w:space="0" w:color="auto"/>
        <w:right w:val="none" w:sz="0" w:space="0" w:color="auto"/>
      </w:divBdr>
    </w:div>
    <w:div w:id="75591584">
      <w:bodyDiv w:val="1"/>
      <w:marLeft w:val="0"/>
      <w:marRight w:val="0"/>
      <w:marTop w:val="0"/>
      <w:marBottom w:val="0"/>
      <w:divBdr>
        <w:top w:val="none" w:sz="0" w:space="0" w:color="auto"/>
        <w:left w:val="none" w:sz="0" w:space="0" w:color="auto"/>
        <w:bottom w:val="none" w:sz="0" w:space="0" w:color="auto"/>
        <w:right w:val="none" w:sz="0" w:space="0" w:color="auto"/>
      </w:divBdr>
    </w:div>
    <w:div w:id="135532873">
      <w:bodyDiv w:val="1"/>
      <w:marLeft w:val="0"/>
      <w:marRight w:val="0"/>
      <w:marTop w:val="0"/>
      <w:marBottom w:val="0"/>
      <w:divBdr>
        <w:top w:val="none" w:sz="0" w:space="0" w:color="auto"/>
        <w:left w:val="none" w:sz="0" w:space="0" w:color="auto"/>
        <w:bottom w:val="none" w:sz="0" w:space="0" w:color="auto"/>
        <w:right w:val="none" w:sz="0" w:space="0" w:color="auto"/>
      </w:divBdr>
    </w:div>
    <w:div w:id="159077551">
      <w:bodyDiv w:val="1"/>
      <w:marLeft w:val="0"/>
      <w:marRight w:val="0"/>
      <w:marTop w:val="0"/>
      <w:marBottom w:val="0"/>
      <w:divBdr>
        <w:top w:val="none" w:sz="0" w:space="0" w:color="auto"/>
        <w:left w:val="none" w:sz="0" w:space="0" w:color="auto"/>
        <w:bottom w:val="none" w:sz="0" w:space="0" w:color="auto"/>
        <w:right w:val="none" w:sz="0" w:space="0" w:color="auto"/>
      </w:divBdr>
    </w:div>
    <w:div w:id="171188981">
      <w:bodyDiv w:val="1"/>
      <w:marLeft w:val="0"/>
      <w:marRight w:val="0"/>
      <w:marTop w:val="0"/>
      <w:marBottom w:val="0"/>
      <w:divBdr>
        <w:top w:val="none" w:sz="0" w:space="0" w:color="auto"/>
        <w:left w:val="none" w:sz="0" w:space="0" w:color="auto"/>
        <w:bottom w:val="none" w:sz="0" w:space="0" w:color="auto"/>
        <w:right w:val="none" w:sz="0" w:space="0" w:color="auto"/>
      </w:divBdr>
    </w:div>
    <w:div w:id="171725880">
      <w:bodyDiv w:val="1"/>
      <w:marLeft w:val="0"/>
      <w:marRight w:val="0"/>
      <w:marTop w:val="0"/>
      <w:marBottom w:val="0"/>
      <w:divBdr>
        <w:top w:val="none" w:sz="0" w:space="0" w:color="auto"/>
        <w:left w:val="none" w:sz="0" w:space="0" w:color="auto"/>
        <w:bottom w:val="none" w:sz="0" w:space="0" w:color="auto"/>
        <w:right w:val="none" w:sz="0" w:space="0" w:color="auto"/>
      </w:divBdr>
    </w:div>
    <w:div w:id="172498234">
      <w:bodyDiv w:val="1"/>
      <w:marLeft w:val="0"/>
      <w:marRight w:val="0"/>
      <w:marTop w:val="0"/>
      <w:marBottom w:val="0"/>
      <w:divBdr>
        <w:top w:val="none" w:sz="0" w:space="0" w:color="auto"/>
        <w:left w:val="none" w:sz="0" w:space="0" w:color="auto"/>
        <w:bottom w:val="none" w:sz="0" w:space="0" w:color="auto"/>
        <w:right w:val="none" w:sz="0" w:space="0" w:color="auto"/>
      </w:divBdr>
    </w:div>
    <w:div w:id="219051214">
      <w:bodyDiv w:val="1"/>
      <w:marLeft w:val="0"/>
      <w:marRight w:val="0"/>
      <w:marTop w:val="0"/>
      <w:marBottom w:val="0"/>
      <w:divBdr>
        <w:top w:val="none" w:sz="0" w:space="0" w:color="auto"/>
        <w:left w:val="none" w:sz="0" w:space="0" w:color="auto"/>
        <w:bottom w:val="none" w:sz="0" w:space="0" w:color="auto"/>
        <w:right w:val="none" w:sz="0" w:space="0" w:color="auto"/>
      </w:divBdr>
    </w:div>
    <w:div w:id="236676755">
      <w:bodyDiv w:val="1"/>
      <w:marLeft w:val="0"/>
      <w:marRight w:val="0"/>
      <w:marTop w:val="0"/>
      <w:marBottom w:val="0"/>
      <w:divBdr>
        <w:top w:val="none" w:sz="0" w:space="0" w:color="auto"/>
        <w:left w:val="none" w:sz="0" w:space="0" w:color="auto"/>
        <w:bottom w:val="none" w:sz="0" w:space="0" w:color="auto"/>
        <w:right w:val="none" w:sz="0" w:space="0" w:color="auto"/>
      </w:divBdr>
    </w:div>
    <w:div w:id="240990375">
      <w:bodyDiv w:val="1"/>
      <w:marLeft w:val="0"/>
      <w:marRight w:val="0"/>
      <w:marTop w:val="0"/>
      <w:marBottom w:val="0"/>
      <w:divBdr>
        <w:top w:val="none" w:sz="0" w:space="0" w:color="auto"/>
        <w:left w:val="none" w:sz="0" w:space="0" w:color="auto"/>
        <w:bottom w:val="none" w:sz="0" w:space="0" w:color="auto"/>
        <w:right w:val="none" w:sz="0" w:space="0" w:color="auto"/>
      </w:divBdr>
    </w:div>
    <w:div w:id="256909760">
      <w:bodyDiv w:val="1"/>
      <w:marLeft w:val="0"/>
      <w:marRight w:val="0"/>
      <w:marTop w:val="0"/>
      <w:marBottom w:val="0"/>
      <w:divBdr>
        <w:top w:val="none" w:sz="0" w:space="0" w:color="auto"/>
        <w:left w:val="none" w:sz="0" w:space="0" w:color="auto"/>
        <w:bottom w:val="none" w:sz="0" w:space="0" w:color="auto"/>
        <w:right w:val="none" w:sz="0" w:space="0" w:color="auto"/>
      </w:divBdr>
    </w:div>
    <w:div w:id="269705954">
      <w:bodyDiv w:val="1"/>
      <w:marLeft w:val="0"/>
      <w:marRight w:val="0"/>
      <w:marTop w:val="0"/>
      <w:marBottom w:val="0"/>
      <w:divBdr>
        <w:top w:val="none" w:sz="0" w:space="0" w:color="auto"/>
        <w:left w:val="none" w:sz="0" w:space="0" w:color="auto"/>
        <w:bottom w:val="none" w:sz="0" w:space="0" w:color="auto"/>
        <w:right w:val="none" w:sz="0" w:space="0" w:color="auto"/>
      </w:divBdr>
    </w:div>
    <w:div w:id="297297250">
      <w:bodyDiv w:val="1"/>
      <w:marLeft w:val="0"/>
      <w:marRight w:val="0"/>
      <w:marTop w:val="0"/>
      <w:marBottom w:val="0"/>
      <w:divBdr>
        <w:top w:val="none" w:sz="0" w:space="0" w:color="auto"/>
        <w:left w:val="none" w:sz="0" w:space="0" w:color="auto"/>
        <w:bottom w:val="none" w:sz="0" w:space="0" w:color="auto"/>
        <w:right w:val="none" w:sz="0" w:space="0" w:color="auto"/>
      </w:divBdr>
    </w:div>
    <w:div w:id="312370429">
      <w:bodyDiv w:val="1"/>
      <w:marLeft w:val="0"/>
      <w:marRight w:val="0"/>
      <w:marTop w:val="0"/>
      <w:marBottom w:val="0"/>
      <w:divBdr>
        <w:top w:val="none" w:sz="0" w:space="0" w:color="auto"/>
        <w:left w:val="none" w:sz="0" w:space="0" w:color="auto"/>
        <w:bottom w:val="none" w:sz="0" w:space="0" w:color="auto"/>
        <w:right w:val="none" w:sz="0" w:space="0" w:color="auto"/>
      </w:divBdr>
    </w:div>
    <w:div w:id="330913399">
      <w:bodyDiv w:val="1"/>
      <w:marLeft w:val="0"/>
      <w:marRight w:val="0"/>
      <w:marTop w:val="0"/>
      <w:marBottom w:val="0"/>
      <w:divBdr>
        <w:top w:val="none" w:sz="0" w:space="0" w:color="auto"/>
        <w:left w:val="none" w:sz="0" w:space="0" w:color="auto"/>
        <w:bottom w:val="none" w:sz="0" w:space="0" w:color="auto"/>
        <w:right w:val="none" w:sz="0" w:space="0" w:color="auto"/>
      </w:divBdr>
    </w:div>
    <w:div w:id="335226469">
      <w:bodyDiv w:val="1"/>
      <w:marLeft w:val="0"/>
      <w:marRight w:val="0"/>
      <w:marTop w:val="0"/>
      <w:marBottom w:val="0"/>
      <w:divBdr>
        <w:top w:val="none" w:sz="0" w:space="0" w:color="auto"/>
        <w:left w:val="none" w:sz="0" w:space="0" w:color="auto"/>
        <w:bottom w:val="none" w:sz="0" w:space="0" w:color="auto"/>
        <w:right w:val="none" w:sz="0" w:space="0" w:color="auto"/>
      </w:divBdr>
    </w:div>
    <w:div w:id="337464191">
      <w:bodyDiv w:val="1"/>
      <w:marLeft w:val="0"/>
      <w:marRight w:val="0"/>
      <w:marTop w:val="0"/>
      <w:marBottom w:val="0"/>
      <w:divBdr>
        <w:top w:val="none" w:sz="0" w:space="0" w:color="auto"/>
        <w:left w:val="none" w:sz="0" w:space="0" w:color="auto"/>
        <w:bottom w:val="none" w:sz="0" w:space="0" w:color="auto"/>
        <w:right w:val="none" w:sz="0" w:space="0" w:color="auto"/>
      </w:divBdr>
    </w:div>
    <w:div w:id="350567157">
      <w:bodyDiv w:val="1"/>
      <w:marLeft w:val="0"/>
      <w:marRight w:val="0"/>
      <w:marTop w:val="0"/>
      <w:marBottom w:val="0"/>
      <w:divBdr>
        <w:top w:val="none" w:sz="0" w:space="0" w:color="auto"/>
        <w:left w:val="none" w:sz="0" w:space="0" w:color="auto"/>
        <w:bottom w:val="none" w:sz="0" w:space="0" w:color="auto"/>
        <w:right w:val="none" w:sz="0" w:space="0" w:color="auto"/>
      </w:divBdr>
    </w:div>
    <w:div w:id="398092222">
      <w:bodyDiv w:val="1"/>
      <w:marLeft w:val="0"/>
      <w:marRight w:val="0"/>
      <w:marTop w:val="0"/>
      <w:marBottom w:val="0"/>
      <w:divBdr>
        <w:top w:val="none" w:sz="0" w:space="0" w:color="auto"/>
        <w:left w:val="none" w:sz="0" w:space="0" w:color="auto"/>
        <w:bottom w:val="none" w:sz="0" w:space="0" w:color="auto"/>
        <w:right w:val="none" w:sz="0" w:space="0" w:color="auto"/>
      </w:divBdr>
    </w:div>
    <w:div w:id="400717839">
      <w:bodyDiv w:val="1"/>
      <w:marLeft w:val="0"/>
      <w:marRight w:val="0"/>
      <w:marTop w:val="0"/>
      <w:marBottom w:val="0"/>
      <w:divBdr>
        <w:top w:val="none" w:sz="0" w:space="0" w:color="auto"/>
        <w:left w:val="none" w:sz="0" w:space="0" w:color="auto"/>
        <w:bottom w:val="none" w:sz="0" w:space="0" w:color="auto"/>
        <w:right w:val="none" w:sz="0" w:space="0" w:color="auto"/>
      </w:divBdr>
    </w:div>
    <w:div w:id="406655684">
      <w:bodyDiv w:val="1"/>
      <w:marLeft w:val="0"/>
      <w:marRight w:val="0"/>
      <w:marTop w:val="0"/>
      <w:marBottom w:val="0"/>
      <w:divBdr>
        <w:top w:val="none" w:sz="0" w:space="0" w:color="auto"/>
        <w:left w:val="none" w:sz="0" w:space="0" w:color="auto"/>
        <w:bottom w:val="none" w:sz="0" w:space="0" w:color="auto"/>
        <w:right w:val="none" w:sz="0" w:space="0" w:color="auto"/>
      </w:divBdr>
    </w:div>
    <w:div w:id="446506744">
      <w:bodyDiv w:val="1"/>
      <w:marLeft w:val="0"/>
      <w:marRight w:val="0"/>
      <w:marTop w:val="0"/>
      <w:marBottom w:val="0"/>
      <w:divBdr>
        <w:top w:val="none" w:sz="0" w:space="0" w:color="auto"/>
        <w:left w:val="none" w:sz="0" w:space="0" w:color="auto"/>
        <w:bottom w:val="none" w:sz="0" w:space="0" w:color="auto"/>
        <w:right w:val="none" w:sz="0" w:space="0" w:color="auto"/>
      </w:divBdr>
    </w:div>
    <w:div w:id="463357301">
      <w:bodyDiv w:val="1"/>
      <w:marLeft w:val="0"/>
      <w:marRight w:val="0"/>
      <w:marTop w:val="0"/>
      <w:marBottom w:val="0"/>
      <w:divBdr>
        <w:top w:val="none" w:sz="0" w:space="0" w:color="auto"/>
        <w:left w:val="none" w:sz="0" w:space="0" w:color="auto"/>
        <w:bottom w:val="none" w:sz="0" w:space="0" w:color="auto"/>
        <w:right w:val="none" w:sz="0" w:space="0" w:color="auto"/>
      </w:divBdr>
    </w:div>
    <w:div w:id="468326255">
      <w:bodyDiv w:val="1"/>
      <w:marLeft w:val="0"/>
      <w:marRight w:val="0"/>
      <w:marTop w:val="0"/>
      <w:marBottom w:val="0"/>
      <w:divBdr>
        <w:top w:val="none" w:sz="0" w:space="0" w:color="auto"/>
        <w:left w:val="none" w:sz="0" w:space="0" w:color="auto"/>
        <w:bottom w:val="none" w:sz="0" w:space="0" w:color="auto"/>
        <w:right w:val="none" w:sz="0" w:space="0" w:color="auto"/>
      </w:divBdr>
    </w:div>
    <w:div w:id="506217911">
      <w:bodyDiv w:val="1"/>
      <w:marLeft w:val="0"/>
      <w:marRight w:val="0"/>
      <w:marTop w:val="0"/>
      <w:marBottom w:val="0"/>
      <w:divBdr>
        <w:top w:val="none" w:sz="0" w:space="0" w:color="auto"/>
        <w:left w:val="none" w:sz="0" w:space="0" w:color="auto"/>
        <w:bottom w:val="none" w:sz="0" w:space="0" w:color="auto"/>
        <w:right w:val="none" w:sz="0" w:space="0" w:color="auto"/>
      </w:divBdr>
    </w:div>
    <w:div w:id="523593426">
      <w:bodyDiv w:val="1"/>
      <w:marLeft w:val="0"/>
      <w:marRight w:val="0"/>
      <w:marTop w:val="0"/>
      <w:marBottom w:val="0"/>
      <w:divBdr>
        <w:top w:val="none" w:sz="0" w:space="0" w:color="auto"/>
        <w:left w:val="none" w:sz="0" w:space="0" w:color="auto"/>
        <w:bottom w:val="none" w:sz="0" w:space="0" w:color="auto"/>
        <w:right w:val="none" w:sz="0" w:space="0" w:color="auto"/>
      </w:divBdr>
    </w:div>
    <w:div w:id="558631708">
      <w:bodyDiv w:val="1"/>
      <w:marLeft w:val="0"/>
      <w:marRight w:val="0"/>
      <w:marTop w:val="0"/>
      <w:marBottom w:val="0"/>
      <w:divBdr>
        <w:top w:val="none" w:sz="0" w:space="0" w:color="auto"/>
        <w:left w:val="none" w:sz="0" w:space="0" w:color="auto"/>
        <w:bottom w:val="none" w:sz="0" w:space="0" w:color="auto"/>
        <w:right w:val="none" w:sz="0" w:space="0" w:color="auto"/>
      </w:divBdr>
    </w:div>
    <w:div w:id="592589855">
      <w:bodyDiv w:val="1"/>
      <w:marLeft w:val="0"/>
      <w:marRight w:val="0"/>
      <w:marTop w:val="0"/>
      <w:marBottom w:val="0"/>
      <w:divBdr>
        <w:top w:val="none" w:sz="0" w:space="0" w:color="auto"/>
        <w:left w:val="none" w:sz="0" w:space="0" w:color="auto"/>
        <w:bottom w:val="none" w:sz="0" w:space="0" w:color="auto"/>
        <w:right w:val="none" w:sz="0" w:space="0" w:color="auto"/>
      </w:divBdr>
    </w:div>
    <w:div w:id="596520783">
      <w:bodyDiv w:val="1"/>
      <w:marLeft w:val="0"/>
      <w:marRight w:val="0"/>
      <w:marTop w:val="0"/>
      <w:marBottom w:val="0"/>
      <w:divBdr>
        <w:top w:val="none" w:sz="0" w:space="0" w:color="auto"/>
        <w:left w:val="none" w:sz="0" w:space="0" w:color="auto"/>
        <w:bottom w:val="none" w:sz="0" w:space="0" w:color="auto"/>
        <w:right w:val="none" w:sz="0" w:space="0" w:color="auto"/>
      </w:divBdr>
    </w:div>
    <w:div w:id="602614528">
      <w:bodyDiv w:val="1"/>
      <w:marLeft w:val="0"/>
      <w:marRight w:val="0"/>
      <w:marTop w:val="0"/>
      <w:marBottom w:val="0"/>
      <w:divBdr>
        <w:top w:val="none" w:sz="0" w:space="0" w:color="auto"/>
        <w:left w:val="none" w:sz="0" w:space="0" w:color="auto"/>
        <w:bottom w:val="none" w:sz="0" w:space="0" w:color="auto"/>
        <w:right w:val="none" w:sz="0" w:space="0" w:color="auto"/>
      </w:divBdr>
    </w:div>
    <w:div w:id="605699134">
      <w:bodyDiv w:val="1"/>
      <w:marLeft w:val="0"/>
      <w:marRight w:val="0"/>
      <w:marTop w:val="0"/>
      <w:marBottom w:val="0"/>
      <w:divBdr>
        <w:top w:val="none" w:sz="0" w:space="0" w:color="auto"/>
        <w:left w:val="none" w:sz="0" w:space="0" w:color="auto"/>
        <w:bottom w:val="none" w:sz="0" w:space="0" w:color="auto"/>
        <w:right w:val="none" w:sz="0" w:space="0" w:color="auto"/>
      </w:divBdr>
    </w:div>
    <w:div w:id="636109887">
      <w:bodyDiv w:val="1"/>
      <w:marLeft w:val="0"/>
      <w:marRight w:val="0"/>
      <w:marTop w:val="0"/>
      <w:marBottom w:val="0"/>
      <w:divBdr>
        <w:top w:val="none" w:sz="0" w:space="0" w:color="auto"/>
        <w:left w:val="none" w:sz="0" w:space="0" w:color="auto"/>
        <w:bottom w:val="none" w:sz="0" w:space="0" w:color="auto"/>
        <w:right w:val="none" w:sz="0" w:space="0" w:color="auto"/>
      </w:divBdr>
    </w:div>
    <w:div w:id="638727535">
      <w:bodyDiv w:val="1"/>
      <w:marLeft w:val="0"/>
      <w:marRight w:val="0"/>
      <w:marTop w:val="0"/>
      <w:marBottom w:val="0"/>
      <w:divBdr>
        <w:top w:val="none" w:sz="0" w:space="0" w:color="auto"/>
        <w:left w:val="none" w:sz="0" w:space="0" w:color="auto"/>
        <w:bottom w:val="none" w:sz="0" w:space="0" w:color="auto"/>
        <w:right w:val="none" w:sz="0" w:space="0" w:color="auto"/>
      </w:divBdr>
    </w:div>
    <w:div w:id="655646126">
      <w:bodyDiv w:val="1"/>
      <w:marLeft w:val="0"/>
      <w:marRight w:val="0"/>
      <w:marTop w:val="0"/>
      <w:marBottom w:val="0"/>
      <w:divBdr>
        <w:top w:val="none" w:sz="0" w:space="0" w:color="auto"/>
        <w:left w:val="none" w:sz="0" w:space="0" w:color="auto"/>
        <w:bottom w:val="none" w:sz="0" w:space="0" w:color="auto"/>
        <w:right w:val="none" w:sz="0" w:space="0" w:color="auto"/>
      </w:divBdr>
    </w:div>
    <w:div w:id="710157438">
      <w:bodyDiv w:val="1"/>
      <w:marLeft w:val="0"/>
      <w:marRight w:val="0"/>
      <w:marTop w:val="0"/>
      <w:marBottom w:val="0"/>
      <w:divBdr>
        <w:top w:val="none" w:sz="0" w:space="0" w:color="auto"/>
        <w:left w:val="none" w:sz="0" w:space="0" w:color="auto"/>
        <w:bottom w:val="none" w:sz="0" w:space="0" w:color="auto"/>
        <w:right w:val="none" w:sz="0" w:space="0" w:color="auto"/>
      </w:divBdr>
    </w:div>
    <w:div w:id="718358130">
      <w:bodyDiv w:val="1"/>
      <w:marLeft w:val="0"/>
      <w:marRight w:val="0"/>
      <w:marTop w:val="0"/>
      <w:marBottom w:val="0"/>
      <w:divBdr>
        <w:top w:val="none" w:sz="0" w:space="0" w:color="auto"/>
        <w:left w:val="none" w:sz="0" w:space="0" w:color="auto"/>
        <w:bottom w:val="none" w:sz="0" w:space="0" w:color="auto"/>
        <w:right w:val="none" w:sz="0" w:space="0" w:color="auto"/>
      </w:divBdr>
    </w:div>
    <w:div w:id="746147807">
      <w:bodyDiv w:val="1"/>
      <w:marLeft w:val="0"/>
      <w:marRight w:val="0"/>
      <w:marTop w:val="0"/>
      <w:marBottom w:val="0"/>
      <w:divBdr>
        <w:top w:val="none" w:sz="0" w:space="0" w:color="auto"/>
        <w:left w:val="none" w:sz="0" w:space="0" w:color="auto"/>
        <w:bottom w:val="none" w:sz="0" w:space="0" w:color="auto"/>
        <w:right w:val="none" w:sz="0" w:space="0" w:color="auto"/>
      </w:divBdr>
    </w:div>
    <w:div w:id="755368432">
      <w:bodyDiv w:val="1"/>
      <w:marLeft w:val="0"/>
      <w:marRight w:val="0"/>
      <w:marTop w:val="0"/>
      <w:marBottom w:val="0"/>
      <w:divBdr>
        <w:top w:val="none" w:sz="0" w:space="0" w:color="auto"/>
        <w:left w:val="none" w:sz="0" w:space="0" w:color="auto"/>
        <w:bottom w:val="none" w:sz="0" w:space="0" w:color="auto"/>
        <w:right w:val="none" w:sz="0" w:space="0" w:color="auto"/>
      </w:divBdr>
    </w:div>
    <w:div w:id="765660079">
      <w:bodyDiv w:val="1"/>
      <w:marLeft w:val="0"/>
      <w:marRight w:val="0"/>
      <w:marTop w:val="0"/>
      <w:marBottom w:val="0"/>
      <w:divBdr>
        <w:top w:val="none" w:sz="0" w:space="0" w:color="auto"/>
        <w:left w:val="none" w:sz="0" w:space="0" w:color="auto"/>
        <w:bottom w:val="none" w:sz="0" w:space="0" w:color="auto"/>
        <w:right w:val="none" w:sz="0" w:space="0" w:color="auto"/>
      </w:divBdr>
    </w:div>
    <w:div w:id="769081600">
      <w:bodyDiv w:val="1"/>
      <w:marLeft w:val="0"/>
      <w:marRight w:val="0"/>
      <w:marTop w:val="0"/>
      <w:marBottom w:val="0"/>
      <w:divBdr>
        <w:top w:val="none" w:sz="0" w:space="0" w:color="auto"/>
        <w:left w:val="none" w:sz="0" w:space="0" w:color="auto"/>
        <w:bottom w:val="none" w:sz="0" w:space="0" w:color="auto"/>
        <w:right w:val="none" w:sz="0" w:space="0" w:color="auto"/>
      </w:divBdr>
    </w:div>
    <w:div w:id="776486208">
      <w:bodyDiv w:val="1"/>
      <w:marLeft w:val="0"/>
      <w:marRight w:val="0"/>
      <w:marTop w:val="0"/>
      <w:marBottom w:val="0"/>
      <w:divBdr>
        <w:top w:val="none" w:sz="0" w:space="0" w:color="auto"/>
        <w:left w:val="none" w:sz="0" w:space="0" w:color="auto"/>
        <w:bottom w:val="none" w:sz="0" w:space="0" w:color="auto"/>
        <w:right w:val="none" w:sz="0" w:space="0" w:color="auto"/>
      </w:divBdr>
    </w:div>
    <w:div w:id="776943814">
      <w:bodyDiv w:val="1"/>
      <w:marLeft w:val="0"/>
      <w:marRight w:val="0"/>
      <w:marTop w:val="0"/>
      <w:marBottom w:val="0"/>
      <w:divBdr>
        <w:top w:val="none" w:sz="0" w:space="0" w:color="auto"/>
        <w:left w:val="none" w:sz="0" w:space="0" w:color="auto"/>
        <w:bottom w:val="none" w:sz="0" w:space="0" w:color="auto"/>
        <w:right w:val="none" w:sz="0" w:space="0" w:color="auto"/>
      </w:divBdr>
    </w:div>
    <w:div w:id="801995776">
      <w:bodyDiv w:val="1"/>
      <w:marLeft w:val="0"/>
      <w:marRight w:val="0"/>
      <w:marTop w:val="0"/>
      <w:marBottom w:val="0"/>
      <w:divBdr>
        <w:top w:val="none" w:sz="0" w:space="0" w:color="auto"/>
        <w:left w:val="none" w:sz="0" w:space="0" w:color="auto"/>
        <w:bottom w:val="none" w:sz="0" w:space="0" w:color="auto"/>
        <w:right w:val="none" w:sz="0" w:space="0" w:color="auto"/>
      </w:divBdr>
    </w:div>
    <w:div w:id="815876694">
      <w:bodyDiv w:val="1"/>
      <w:marLeft w:val="0"/>
      <w:marRight w:val="0"/>
      <w:marTop w:val="0"/>
      <w:marBottom w:val="0"/>
      <w:divBdr>
        <w:top w:val="none" w:sz="0" w:space="0" w:color="auto"/>
        <w:left w:val="none" w:sz="0" w:space="0" w:color="auto"/>
        <w:bottom w:val="none" w:sz="0" w:space="0" w:color="auto"/>
        <w:right w:val="none" w:sz="0" w:space="0" w:color="auto"/>
      </w:divBdr>
    </w:div>
    <w:div w:id="832985627">
      <w:bodyDiv w:val="1"/>
      <w:marLeft w:val="0"/>
      <w:marRight w:val="0"/>
      <w:marTop w:val="0"/>
      <w:marBottom w:val="0"/>
      <w:divBdr>
        <w:top w:val="none" w:sz="0" w:space="0" w:color="auto"/>
        <w:left w:val="none" w:sz="0" w:space="0" w:color="auto"/>
        <w:bottom w:val="none" w:sz="0" w:space="0" w:color="auto"/>
        <w:right w:val="none" w:sz="0" w:space="0" w:color="auto"/>
      </w:divBdr>
    </w:div>
    <w:div w:id="863641497">
      <w:bodyDiv w:val="1"/>
      <w:marLeft w:val="0"/>
      <w:marRight w:val="0"/>
      <w:marTop w:val="0"/>
      <w:marBottom w:val="0"/>
      <w:divBdr>
        <w:top w:val="none" w:sz="0" w:space="0" w:color="auto"/>
        <w:left w:val="none" w:sz="0" w:space="0" w:color="auto"/>
        <w:bottom w:val="none" w:sz="0" w:space="0" w:color="auto"/>
        <w:right w:val="none" w:sz="0" w:space="0" w:color="auto"/>
      </w:divBdr>
    </w:div>
    <w:div w:id="873078101">
      <w:bodyDiv w:val="1"/>
      <w:marLeft w:val="0"/>
      <w:marRight w:val="0"/>
      <w:marTop w:val="0"/>
      <w:marBottom w:val="0"/>
      <w:divBdr>
        <w:top w:val="none" w:sz="0" w:space="0" w:color="auto"/>
        <w:left w:val="none" w:sz="0" w:space="0" w:color="auto"/>
        <w:bottom w:val="none" w:sz="0" w:space="0" w:color="auto"/>
        <w:right w:val="none" w:sz="0" w:space="0" w:color="auto"/>
      </w:divBdr>
    </w:div>
    <w:div w:id="877399891">
      <w:bodyDiv w:val="1"/>
      <w:marLeft w:val="0"/>
      <w:marRight w:val="0"/>
      <w:marTop w:val="0"/>
      <w:marBottom w:val="0"/>
      <w:divBdr>
        <w:top w:val="none" w:sz="0" w:space="0" w:color="auto"/>
        <w:left w:val="none" w:sz="0" w:space="0" w:color="auto"/>
        <w:bottom w:val="none" w:sz="0" w:space="0" w:color="auto"/>
        <w:right w:val="none" w:sz="0" w:space="0" w:color="auto"/>
      </w:divBdr>
    </w:div>
    <w:div w:id="887498535">
      <w:bodyDiv w:val="1"/>
      <w:marLeft w:val="0"/>
      <w:marRight w:val="0"/>
      <w:marTop w:val="0"/>
      <w:marBottom w:val="0"/>
      <w:divBdr>
        <w:top w:val="none" w:sz="0" w:space="0" w:color="auto"/>
        <w:left w:val="none" w:sz="0" w:space="0" w:color="auto"/>
        <w:bottom w:val="none" w:sz="0" w:space="0" w:color="auto"/>
        <w:right w:val="none" w:sz="0" w:space="0" w:color="auto"/>
      </w:divBdr>
    </w:div>
    <w:div w:id="899749266">
      <w:bodyDiv w:val="1"/>
      <w:marLeft w:val="0"/>
      <w:marRight w:val="0"/>
      <w:marTop w:val="0"/>
      <w:marBottom w:val="0"/>
      <w:divBdr>
        <w:top w:val="none" w:sz="0" w:space="0" w:color="auto"/>
        <w:left w:val="none" w:sz="0" w:space="0" w:color="auto"/>
        <w:bottom w:val="none" w:sz="0" w:space="0" w:color="auto"/>
        <w:right w:val="none" w:sz="0" w:space="0" w:color="auto"/>
      </w:divBdr>
    </w:div>
    <w:div w:id="907495209">
      <w:bodyDiv w:val="1"/>
      <w:marLeft w:val="0"/>
      <w:marRight w:val="0"/>
      <w:marTop w:val="0"/>
      <w:marBottom w:val="0"/>
      <w:divBdr>
        <w:top w:val="none" w:sz="0" w:space="0" w:color="auto"/>
        <w:left w:val="none" w:sz="0" w:space="0" w:color="auto"/>
        <w:bottom w:val="none" w:sz="0" w:space="0" w:color="auto"/>
        <w:right w:val="none" w:sz="0" w:space="0" w:color="auto"/>
      </w:divBdr>
    </w:div>
    <w:div w:id="956445643">
      <w:bodyDiv w:val="1"/>
      <w:marLeft w:val="0"/>
      <w:marRight w:val="0"/>
      <w:marTop w:val="0"/>
      <w:marBottom w:val="0"/>
      <w:divBdr>
        <w:top w:val="none" w:sz="0" w:space="0" w:color="auto"/>
        <w:left w:val="none" w:sz="0" w:space="0" w:color="auto"/>
        <w:bottom w:val="none" w:sz="0" w:space="0" w:color="auto"/>
        <w:right w:val="none" w:sz="0" w:space="0" w:color="auto"/>
      </w:divBdr>
    </w:div>
    <w:div w:id="963972535">
      <w:bodyDiv w:val="1"/>
      <w:marLeft w:val="0"/>
      <w:marRight w:val="0"/>
      <w:marTop w:val="0"/>
      <w:marBottom w:val="0"/>
      <w:divBdr>
        <w:top w:val="none" w:sz="0" w:space="0" w:color="auto"/>
        <w:left w:val="none" w:sz="0" w:space="0" w:color="auto"/>
        <w:bottom w:val="none" w:sz="0" w:space="0" w:color="auto"/>
        <w:right w:val="none" w:sz="0" w:space="0" w:color="auto"/>
      </w:divBdr>
    </w:div>
    <w:div w:id="968517239">
      <w:bodyDiv w:val="1"/>
      <w:marLeft w:val="0"/>
      <w:marRight w:val="0"/>
      <w:marTop w:val="0"/>
      <w:marBottom w:val="0"/>
      <w:divBdr>
        <w:top w:val="none" w:sz="0" w:space="0" w:color="auto"/>
        <w:left w:val="none" w:sz="0" w:space="0" w:color="auto"/>
        <w:bottom w:val="none" w:sz="0" w:space="0" w:color="auto"/>
        <w:right w:val="none" w:sz="0" w:space="0" w:color="auto"/>
      </w:divBdr>
    </w:div>
    <w:div w:id="1068305386">
      <w:bodyDiv w:val="1"/>
      <w:marLeft w:val="0"/>
      <w:marRight w:val="0"/>
      <w:marTop w:val="0"/>
      <w:marBottom w:val="0"/>
      <w:divBdr>
        <w:top w:val="none" w:sz="0" w:space="0" w:color="auto"/>
        <w:left w:val="none" w:sz="0" w:space="0" w:color="auto"/>
        <w:bottom w:val="none" w:sz="0" w:space="0" w:color="auto"/>
        <w:right w:val="none" w:sz="0" w:space="0" w:color="auto"/>
      </w:divBdr>
    </w:div>
    <w:div w:id="1074164741">
      <w:bodyDiv w:val="1"/>
      <w:marLeft w:val="0"/>
      <w:marRight w:val="0"/>
      <w:marTop w:val="0"/>
      <w:marBottom w:val="0"/>
      <w:divBdr>
        <w:top w:val="none" w:sz="0" w:space="0" w:color="auto"/>
        <w:left w:val="none" w:sz="0" w:space="0" w:color="auto"/>
        <w:bottom w:val="none" w:sz="0" w:space="0" w:color="auto"/>
        <w:right w:val="none" w:sz="0" w:space="0" w:color="auto"/>
      </w:divBdr>
    </w:div>
    <w:div w:id="1094670526">
      <w:bodyDiv w:val="1"/>
      <w:marLeft w:val="0"/>
      <w:marRight w:val="0"/>
      <w:marTop w:val="0"/>
      <w:marBottom w:val="0"/>
      <w:divBdr>
        <w:top w:val="none" w:sz="0" w:space="0" w:color="auto"/>
        <w:left w:val="none" w:sz="0" w:space="0" w:color="auto"/>
        <w:bottom w:val="none" w:sz="0" w:space="0" w:color="auto"/>
        <w:right w:val="none" w:sz="0" w:space="0" w:color="auto"/>
      </w:divBdr>
    </w:div>
    <w:div w:id="1098405040">
      <w:bodyDiv w:val="1"/>
      <w:marLeft w:val="0"/>
      <w:marRight w:val="0"/>
      <w:marTop w:val="0"/>
      <w:marBottom w:val="0"/>
      <w:divBdr>
        <w:top w:val="none" w:sz="0" w:space="0" w:color="auto"/>
        <w:left w:val="none" w:sz="0" w:space="0" w:color="auto"/>
        <w:bottom w:val="none" w:sz="0" w:space="0" w:color="auto"/>
        <w:right w:val="none" w:sz="0" w:space="0" w:color="auto"/>
      </w:divBdr>
    </w:div>
    <w:div w:id="1099639886">
      <w:bodyDiv w:val="1"/>
      <w:marLeft w:val="0"/>
      <w:marRight w:val="0"/>
      <w:marTop w:val="0"/>
      <w:marBottom w:val="0"/>
      <w:divBdr>
        <w:top w:val="none" w:sz="0" w:space="0" w:color="auto"/>
        <w:left w:val="none" w:sz="0" w:space="0" w:color="auto"/>
        <w:bottom w:val="none" w:sz="0" w:space="0" w:color="auto"/>
        <w:right w:val="none" w:sz="0" w:space="0" w:color="auto"/>
      </w:divBdr>
    </w:div>
    <w:div w:id="1119377878">
      <w:bodyDiv w:val="1"/>
      <w:marLeft w:val="0"/>
      <w:marRight w:val="0"/>
      <w:marTop w:val="0"/>
      <w:marBottom w:val="0"/>
      <w:divBdr>
        <w:top w:val="none" w:sz="0" w:space="0" w:color="auto"/>
        <w:left w:val="none" w:sz="0" w:space="0" w:color="auto"/>
        <w:bottom w:val="none" w:sz="0" w:space="0" w:color="auto"/>
        <w:right w:val="none" w:sz="0" w:space="0" w:color="auto"/>
      </w:divBdr>
    </w:div>
    <w:div w:id="1141533600">
      <w:bodyDiv w:val="1"/>
      <w:marLeft w:val="0"/>
      <w:marRight w:val="0"/>
      <w:marTop w:val="0"/>
      <w:marBottom w:val="0"/>
      <w:divBdr>
        <w:top w:val="none" w:sz="0" w:space="0" w:color="auto"/>
        <w:left w:val="none" w:sz="0" w:space="0" w:color="auto"/>
        <w:bottom w:val="none" w:sz="0" w:space="0" w:color="auto"/>
        <w:right w:val="none" w:sz="0" w:space="0" w:color="auto"/>
      </w:divBdr>
    </w:div>
    <w:div w:id="1154564088">
      <w:bodyDiv w:val="1"/>
      <w:marLeft w:val="0"/>
      <w:marRight w:val="0"/>
      <w:marTop w:val="0"/>
      <w:marBottom w:val="0"/>
      <w:divBdr>
        <w:top w:val="none" w:sz="0" w:space="0" w:color="auto"/>
        <w:left w:val="none" w:sz="0" w:space="0" w:color="auto"/>
        <w:bottom w:val="none" w:sz="0" w:space="0" w:color="auto"/>
        <w:right w:val="none" w:sz="0" w:space="0" w:color="auto"/>
      </w:divBdr>
    </w:div>
    <w:div w:id="1175993945">
      <w:bodyDiv w:val="1"/>
      <w:marLeft w:val="0"/>
      <w:marRight w:val="0"/>
      <w:marTop w:val="0"/>
      <w:marBottom w:val="0"/>
      <w:divBdr>
        <w:top w:val="none" w:sz="0" w:space="0" w:color="auto"/>
        <w:left w:val="none" w:sz="0" w:space="0" w:color="auto"/>
        <w:bottom w:val="none" w:sz="0" w:space="0" w:color="auto"/>
        <w:right w:val="none" w:sz="0" w:space="0" w:color="auto"/>
      </w:divBdr>
    </w:div>
    <w:div w:id="1177622751">
      <w:bodyDiv w:val="1"/>
      <w:marLeft w:val="0"/>
      <w:marRight w:val="0"/>
      <w:marTop w:val="0"/>
      <w:marBottom w:val="0"/>
      <w:divBdr>
        <w:top w:val="none" w:sz="0" w:space="0" w:color="auto"/>
        <w:left w:val="none" w:sz="0" w:space="0" w:color="auto"/>
        <w:bottom w:val="none" w:sz="0" w:space="0" w:color="auto"/>
        <w:right w:val="none" w:sz="0" w:space="0" w:color="auto"/>
      </w:divBdr>
    </w:div>
    <w:div w:id="1184443775">
      <w:bodyDiv w:val="1"/>
      <w:marLeft w:val="0"/>
      <w:marRight w:val="0"/>
      <w:marTop w:val="0"/>
      <w:marBottom w:val="0"/>
      <w:divBdr>
        <w:top w:val="none" w:sz="0" w:space="0" w:color="auto"/>
        <w:left w:val="none" w:sz="0" w:space="0" w:color="auto"/>
        <w:bottom w:val="none" w:sz="0" w:space="0" w:color="auto"/>
        <w:right w:val="none" w:sz="0" w:space="0" w:color="auto"/>
      </w:divBdr>
    </w:div>
    <w:div w:id="1187982221">
      <w:bodyDiv w:val="1"/>
      <w:marLeft w:val="0"/>
      <w:marRight w:val="0"/>
      <w:marTop w:val="0"/>
      <w:marBottom w:val="0"/>
      <w:divBdr>
        <w:top w:val="none" w:sz="0" w:space="0" w:color="auto"/>
        <w:left w:val="none" w:sz="0" w:space="0" w:color="auto"/>
        <w:bottom w:val="none" w:sz="0" w:space="0" w:color="auto"/>
        <w:right w:val="none" w:sz="0" w:space="0" w:color="auto"/>
      </w:divBdr>
    </w:div>
    <w:div w:id="1199390106">
      <w:bodyDiv w:val="1"/>
      <w:marLeft w:val="0"/>
      <w:marRight w:val="0"/>
      <w:marTop w:val="0"/>
      <w:marBottom w:val="0"/>
      <w:divBdr>
        <w:top w:val="none" w:sz="0" w:space="0" w:color="auto"/>
        <w:left w:val="none" w:sz="0" w:space="0" w:color="auto"/>
        <w:bottom w:val="none" w:sz="0" w:space="0" w:color="auto"/>
        <w:right w:val="none" w:sz="0" w:space="0" w:color="auto"/>
      </w:divBdr>
    </w:div>
    <w:div w:id="1203861462">
      <w:bodyDiv w:val="1"/>
      <w:marLeft w:val="0"/>
      <w:marRight w:val="0"/>
      <w:marTop w:val="0"/>
      <w:marBottom w:val="0"/>
      <w:divBdr>
        <w:top w:val="none" w:sz="0" w:space="0" w:color="auto"/>
        <w:left w:val="none" w:sz="0" w:space="0" w:color="auto"/>
        <w:bottom w:val="none" w:sz="0" w:space="0" w:color="auto"/>
        <w:right w:val="none" w:sz="0" w:space="0" w:color="auto"/>
      </w:divBdr>
    </w:div>
    <w:div w:id="1257714073">
      <w:bodyDiv w:val="1"/>
      <w:marLeft w:val="0"/>
      <w:marRight w:val="0"/>
      <w:marTop w:val="0"/>
      <w:marBottom w:val="0"/>
      <w:divBdr>
        <w:top w:val="none" w:sz="0" w:space="0" w:color="auto"/>
        <w:left w:val="none" w:sz="0" w:space="0" w:color="auto"/>
        <w:bottom w:val="none" w:sz="0" w:space="0" w:color="auto"/>
        <w:right w:val="none" w:sz="0" w:space="0" w:color="auto"/>
      </w:divBdr>
    </w:div>
    <w:div w:id="1271401634">
      <w:bodyDiv w:val="1"/>
      <w:marLeft w:val="0"/>
      <w:marRight w:val="0"/>
      <w:marTop w:val="0"/>
      <w:marBottom w:val="0"/>
      <w:divBdr>
        <w:top w:val="none" w:sz="0" w:space="0" w:color="auto"/>
        <w:left w:val="none" w:sz="0" w:space="0" w:color="auto"/>
        <w:bottom w:val="none" w:sz="0" w:space="0" w:color="auto"/>
        <w:right w:val="none" w:sz="0" w:space="0" w:color="auto"/>
      </w:divBdr>
    </w:div>
    <w:div w:id="1290890982">
      <w:bodyDiv w:val="1"/>
      <w:marLeft w:val="0"/>
      <w:marRight w:val="0"/>
      <w:marTop w:val="0"/>
      <w:marBottom w:val="0"/>
      <w:divBdr>
        <w:top w:val="none" w:sz="0" w:space="0" w:color="auto"/>
        <w:left w:val="none" w:sz="0" w:space="0" w:color="auto"/>
        <w:bottom w:val="none" w:sz="0" w:space="0" w:color="auto"/>
        <w:right w:val="none" w:sz="0" w:space="0" w:color="auto"/>
      </w:divBdr>
    </w:div>
    <w:div w:id="1306623762">
      <w:bodyDiv w:val="1"/>
      <w:marLeft w:val="0"/>
      <w:marRight w:val="0"/>
      <w:marTop w:val="0"/>
      <w:marBottom w:val="0"/>
      <w:divBdr>
        <w:top w:val="none" w:sz="0" w:space="0" w:color="auto"/>
        <w:left w:val="none" w:sz="0" w:space="0" w:color="auto"/>
        <w:bottom w:val="none" w:sz="0" w:space="0" w:color="auto"/>
        <w:right w:val="none" w:sz="0" w:space="0" w:color="auto"/>
      </w:divBdr>
    </w:div>
    <w:div w:id="1324352088">
      <w:bodyDiv w:val="1"/>
      <w:marLeft w:val="0"/>
      <w:marRight w:val="0"/>
      <w:marTop w:val="0"/>
      <w:marBottom w:val="0"/>
      <w:divBdr>
        <w:top w:val="none" w:sz="0" w:space="0" w:color="auto"/>
        <w:left w:val="none" w:sz="0" w:space="0" w:color="auto"/>
        <w:bottom w:val="none" w:sz="0" w:space="0" w:color="auto"/>
        <w:right w:val="none" w:sz="0" w:space="0" w:color="auto"/>
      </w:divBdr>
    </w:div>
    <w:div w:id="1331640211">
      <w:bodyDiv w:val="1"/>
      <w:marLeft w:val="0"/>
      <w:marRight w:val="0"/>
      <w:marTop w:val="0"/>
      <w:marBottom w:val="0"/>
      <w:divBdr>
        <w:top w:val="none" w:sz="0" w:space="0" w:color="auto"/>
        <w:left w:val="none" w:sz="0" w:space="0" w:color="auto"/>
        <w:bottom w:val="none" w:sz="0" w:space="0" w:color="auto"/>
        <w:right w:val="none" w:sz="0" w:space="0" w:color="auto"/>
      </w:divBdr>
    </w:div>
    <w:div w:id="1341813415">
      <w:bodyDiv w:val="1"/>
      <w:marLeft w:val="0"/>
      <w:marRight w:val="0"/>
      <w:marTop w:val="0"/>
      <w:marBottom w:val="0"/>
      <w:divBdr>
        <w:top w:val="none" w:sz="0" w:space="0" w:color="auto"/>
        <w:left w:val="none" w:sz="0" w:space="0" w:color="auto"/>
        <w:bottom w:val="none" w:sz="0" w:space="0" w:color="auto"/>
        <w:right w:val="none" w:sz="0" w:space="0" w:color="auto"/>
      </w:divBdr>
    </w:div>
    <w:div w:id="1354919491">
      <w:bodyDiv w:val="1"/>
      <w:marLeft w:val="0"/>
      <w:marRight w:val="0"/>
      <w:marTop w:val="0"/>
      <w:marBottom w:val="0"/>
      <w:divBdr>
        <w:top w:val="none" w:sz="0" w:space="0" w:color="auto"/>
        <w:left w:val="none" w:sz="0" w:space="0" w:color="auto"/>
        <w:bottom w:val="none" w:sz="0" w:space="0" w:color="auto"/>
        <w:right w:val="none" w:sz="0" w:space="0" w:color="auto"/>
      </w:divBdr>
    </w:div>
    <w:div w:id="1377658580">
      <w:bodyDiv w:val="1"/>
      <w:marLeft w:val="0"/>
      <w:marRight w:val="0"/>
      <w:marTop w:val="0"/>
      <w:marBottom w:val="0"/>
      <w:divBdr>
        <w:top w:val="none" w:sz="0" w:space="0" w:color="auto"/>
        <w:left w:val="none" w:sz="0" w:space="0" w:color="auto"/>
        <w:bottom w:val="none" w:sz="0" w:space="0" w:color="auto"/>
        <w:right w:val="none" w:sz="0" w:space="0" w:color="auto"/>
      </w:divBdr>
    </w:div>
    <w:div w:id="1382824569">
      <w:bodyDiv w:val="1"/>
      <w:marLeft w:val="0"/>
      <w:marRight w:val="0"/>
      <w:marTop w:val="0"/>
      <w:marBottom w:val="0"/>
      <w:divBdr>
        <w:top w:val="none" w:sz="0" w:space="0" w:color="auto"/>
        <w:left w:val="none" w:sz="0" w:space="0" w:color="auto"/>
        <w:bottom w:val="none" w:sz="0" w:space="0" w:color="auto"/>
        <w:right w:val="none" w:sz="0" w:space="0" w:color="auto"/>
      </w:divBdr>
    </w:div>
    <w:div w:id="1391659417">
      <w:bodyDiv w:val="1"/>
      <w:marLeft w:val="0"/>
      <w:marRight w:val="0"/>
      <w:marTop w:val="0"/>
      <w:marBottom w:val="0"/>
      <w:divBdr>
        <w:top w:val="none" w:sz="0" w:space="0" w:color="auto"/>
        <w:left w:val="none" w:sz="0" w:space="0" w:color="auto"/>
        <w:bottom w:val="none" w:sz="0" w:space="0" w:color="auto"/>
        <w:right w:val="none" w:sz="0" w:space="0" w:color="auto"/>
      </w:divBdr>
    </w:div>
    <w:div w:id="1431663575">
      <w:bodyDiv w:val="1"/>
      <w:marLeft w:val="0"/>
      <w:marRight w:val="0"/>
      <w:marTop w:val="0"/>
      <w:marBottom w:val="0"/>
      <w:divBdr>
        <w:top w:val="none" w:sz="0" w:space="0" w:color="auto"/>
        <w:left w:val="none" w:sz="0" w:space="0" w:color="auto"/>
        <w:bottom w:val="none" w:sz="0" w:space="0" w:color="auto"/>
        <w:right w:val="none" w:sz="0" w:space="0" w:color="auto"/>
      </w:divBdr>
    </w:div>
    <w:div w:id="1514606604">
      <w:bodyDiv w:val="1"/>
      <w:marLeft w:val="0"/>
      <w:marRight w:val="0"/>
      <w:marTop w:val="0"/>
      <w:marBottom w:val="0"/>
      <w:divBdr>
        <w:top w:val="none" w:sz="0" w:space="0" w:color="auto"/>
        <w:left w:val="none" w:sz="0" w:space="0" w:color="auto"/>
        <w:bottom w:val="none" w:sz="0" w:space="0" w:color="auto"/>
        <w:right w:val="none" w:sz="0" w:space="0" w:color="auto"/>
      </w:divBdr>
    </w:div>
    <w:div w:id="1528563653">
      <w:bodyDiv w:val="1"/>
      <w:marLeft w:val="0"/>
      <w:marRight w:val="0"/>
      <w:marTop w:val="0"/>
      <w:marBottom w:val="0"/>
      <w:divBdr>
        <w:top w:val="none" w:sz="0" w:space="0" w:color="auto"/>
        <w:left w:val="none" w:sz="0" w:space="0" w:color="auto"/>
        <w:bottom w:val="none" w:sz="0" w:space="0" w:color="auto"/>
        <w:right w:val="none" w:sz="0" w:space="0" w:color="auto"/>
      </w:divBdr>
    </w:div>
    <w:div w:id="1530099008">
      <w:bodyDiv w:val="1"/>
      <w:marLeft w:val="0"/>
      <w:marRight w:val="0"/>
      <w:marTop w:val="0"/>
      <w:marBottom w:val="0"/>
      <w:divBdr>
        <w:top w:val="none" w:sz="0" w:space="0" w:color="auto"/>
        <w:left w:val="none" w:sz="0" w:space="0" w:color="auto"/>
        <w:bottom w:val="none" w:sz="0" w:space="0" w:color="auto"/>
        <w:right w:val="none" w:sz="0" w:space="0" w:color="auto"/>
      </w:divBdr>
    </w:div>
    <w:div w:id="1533416202">
      <w:bodyDiv w:val="1"/>
      <w:marLeft w:val="0"/>
      <w:marRight w:val="0"/>
      <w:marTop w:val="0"/>
      <w:marBottom w:val="0"/>
      <w:divBdr>
        <w:top w:val="none" w:sz="0" w:space="0" w:color="auto"/>
        <w:left w:val="none" w:sz="0" w:space="0" w:color="auto"/>
        <w:bottom w:val="none" w:sz="0" w:space="0" w:color="auto"/>
        <w:right w:val="none" w:sz="0" w:space="0" w:color="auto"/>
      </w:divBdr>
    </w:div>
    <w:div w:id="1550679370">
      <w:bodyDiv w:val="1"/>
      <w:marLeft w:val="0"/>
      <w:marRight w:val="0"/>
      <w:marTop w:val="0"/>
      <w:marBottom w:val="0"/>
      <w:divBdr>
        <w:top w:val="none" w:sz="0" w:space="0" w:color="auto"/>
        <w:left w:val="none" w:sz="0" w:space="0" w:color="auto"/>
        <w:bottom w:val="none" w:sz="0" w:space="0" w:color="auto"/>
        <w:right w:val="none" w:sz="0" w:space="0" w:color="auto"/>
      </w:divBdr>
    </w:div>
    <w:div w:id="1569532757">
      <w:bodyDiv w:val="1"/>
      <w:marLeft w:val="0"/>
      <w:marRight w:val="0"/>
      <w:marTop w:val="0"/>
      <w:marBottom w:val="0"/>
      <w:divBdr>
        <w:top w:val="none" w:sz="0" w:space="0" w:color="auto"/>
        <w:left w:val="none" w:sz="0" w:space="0" w:color="auto"/>
        <w:bottom w:val="none" w:sz="0" w:space="0" w:color="auto"/>
        <w:right w:val="none" w:sz="0" w:space="0" w:color="auto"/>
      </w:divBdr>
    </w:div>
    <w:div w:id="1587883680">
      <w:bodyDiv w:val="1"/>
      <w:marLeft w:val="0"/>
      <w:marRight w:val="0"/>
      <w:marTop w:val="0"/>
      <w:marBottom w:val="0"/>
      <w:divBdr>
        <w:top w:val="none" w:sz="0" w:space="0" w:color="auto"/>
        <w:left w:val="none" w:sz="0" w:space="0" w:color="auto"/>
        <w:bottom w:val="none" w:sz="0" w:space="0" w:color="auto"/>
        <w:right w:val="none" w:sz="0" w:space="0" w:color="auto"/>
      </w:divBdr>
    </w:div>
    <w:div w:id="1590892644">
      <w:bodyDiv w:val="1"/>
      <w:marLeft w:val="0"/>
      <w:marRight w:val="0"/>
      <w:marTop w:val="0"/>
      <w:marBottom w:val="0"/>
      <w:divBdr>
        <w:top w:val="none" w:sz="0" w:space="0" w:color="auto"/>
        <w:left w:val="none" w:sz="0" w:space="0" w:color="auto"/>
        <w:bottom w:val="none" w:sz="0" w:space="0" w:color="auto"/>
        <w:right w:val="none" w:sz="0" w:space="0" w:color="auto"/>
      </w:divBdr>
    </w:div>
    <w:div w:id="1601256163">
      <w:bodyDiv w:val="1"/>
      <w:marLeft w:val="0"/>
      <w:marRight w:val="0"/>
      <w:marTop w:val="0"/>
      <w:marBottom w:val="0"/>
      <w:divBdr>
        <w:top w:val="none" w:sz="0" w:space="0" w:color="auto"/>
        <w:left w:val="none" w:sz="0" w:space="0" w:color="auto"/>
        <w:bottom w:val="none" w:sz="0" w:space="0" w:color="auto"/>
        <w:right w:val="none" w:sz="0" w:space="0" w:color="auto"/>
      </w:divBdr>
    </w:div>
    <w:div w:id="1608191618">
      <w:bodyDiv w:val="1"/>
      <w:marLeft w:val="0"/>
      <w:marRight w:val="0"/>
      <w:marTop w:val="0"/>
      <w:marBottom w:val="0"/>
      <w:divBdr>
        <w:top w:val="none" w:sz="0" w:space="0" w:color="auto"/>
        <w:left w:val="none" w:sz="0" w:space="0" w:color="auto"/>
        <w:bottom w:val="none" w:sz="0" w:space="0" w:color="auto"/>
        <w:right w:val="none" w:sz="0" w:space="0" w:color="auto"/>
      </w:divBdr>
    </w:div>
    <w:div w:id="1665820365">
      <w:bodyDiv w:val="1"/>
      <w:marLeft w:val="0"/>
      <w:marRight w:val="0"/>
      <w:marTop w:val="0"/>
      <w:marBottom w:val="0"/>
      <w:divBdr>
        <w:top w:val="none" w:sz="0" w:space="0" w:color="auto"/>
        <w:left w:val="none" w:sz="0" w:space="0" w:color="auto"/>
        <w:bottom w:val="none" w:sz="0" w:space="0" w:color="auto"/>
        <w:right w:val="none" w:sz="0" w:space="0" w:color="auto"/>
      </w:divBdr>
    </w:div>
    <w:div w:id="1705859239">
      <w:bodyDiv w:val="1"/>
      <w:marLeft w:val="0"/>
      <w:marRight w:val="0"/>
      <w:marTop w:val="0"/>
      <w:marBottom w:val="0"/>
      <w:divBdr>
        <w:top w:val="none" w:sz="0" w:space="0" w:color="auto"/>
        <w:left w:val="none" w:sz="0" w:space="0" w:color="auto"/>
        <w:bottom w:val="none" w:sz="0" w:space="0" w:color="auto"/>
        <w:right w:val="none" w:sz="0" w:space="0" w:color="auto"/>
      </w:divBdr>
    </w:div>
    <w:div w:id="1716126943">
      <w:bodyDiv w:val="1"/>
      <w:marLeft w:val="0"/>
      <w:marRight w:val="0"/>
      <w:marTop w:val="0"/>
      <w:marBottom w:val="0"/>
      <w:divBdr>
        <w:top w:val="none" w:sz="0" w:space="0" w:color="auto"/>
        <w:left w:val="none" w:sz="0" w:space="0" w:color="auto"/>
        <w:bottom w:val="none" w:sz="0" w:space="0" w:color="auto"/>
        <w:right w:val="none" w:sz="0" w:space="0" w:color="auto"/>
      </w:divBdr>
    </w:div>
    <w:div w:id="1722168940">
      <w:bodyDiv w:val="1"/>
      <w:marLeft w:val="0"/>
      <w:marRight w:val="0"/>
      <w:marTop w:val="0"/>
      <w:marBottom w:val="0"/>
      <w:divBdr>
        <w:top w:val="none" w:sz="0" w:space="0" w:color="auto"/>
        <w:left w:val="none" w:sz="0" w:space="0" w:color="auto"/>
        <w:bottom w:val="none" w:sz="0" w:space="0" w:color="auto"/>
        <w:right w:val="none" w:sz="0" w:space="0" w:color="auto"/>
      </w:divBdr>
    </w:div>
    <w:div w:id="1767995238">
      <w:bodyDiv w:val="1"/>
      <w:marLeft w:val="0"/>
      <w:marRight w:val="0"/>
      <w:marTop w:val="0"/>
      <w:marBottom w:val="0"/>
      <w:divBdr>
        <w:top w:val="none" w:sz="0" w:space="0" w:color="auto"/>
        <w:left w:val="none" w:sz="0" w:space="0" w:color="auto"/>
        <w:bottom w:val="none" w:sz="0" w:space="0" w:color="auto"/>
        <w:right w:val="none" w:sz="0" w:space="0" w:color="auto"/>
      </w:divBdr>
    </w:div>
    <w:div w:id="1771461956">
      <w:bodyDiv w:val="1"/>
      <w:marLeft w:val="0"/>
      <w:marRight w:val="0"/>
      <w:marTop w:val="0"/>
      <w:marBottom w:val="0"/>
      <w:divBdr>
        <w:top w:val="none" w:sz="0" w:space="0" w:color="auto"/>
        <w:left w:val="none" w:sz="0" w:space="0" w:color="auto"/>
        <w:bottom w:val="none" w:sz="0" w:space="0" w:color="auto"/>
        <w:right w:val="none" w:sz="0" w:space="0" w:color="auto"/>
      </w:divBdr>
    </w:div>
    <w:div w:id="1772969507">
      <w:bodyDiv w:val="1"/>
      <w:marLeft w:val="0"/>
      <w:marRight w:val="0"/>
      <w:marTop w:val="0"/>
      <w:marBottom w:val="0"/>
      <w:divBdr>
        <w:top w:val="none" w:sz="0" w:space="0" w:color="auto"/>
        <w:left w:val="none" w:sz="0" w:space="0" w:color="auto"/>
        <w:bottom w:val="none" w:sz="0" w:space="0" w:color="auto"/>
        <w:right w:val="none" w:sz="0" w:space="0" w:color="auto"/>
      </w:divBdr>
    </w:div>
    <w:div w:id="1783305038">
      <w:bodyDiv w:val="1"/>
      <w:marLeft w:val="0"/>
      <w:marRight w:val="0"/>
      <w:marTop w:val="0"/>
      <w:marBottom w:val="0"/>
      <w:divBdr>
        <w:top w:val="none" w:sz="0" w:space="0" w:color="auto"/>
        <w:left w:val="none" w:sz="0" w:space="0" w:color="auto"/>
        <w:bottom w:val="none" w:sz="0" w:space="0" w:color="auto"/>
        <w:right w:val="none" w:sz="0" w:space="0" w:color="auto"/>
      </w:divBdr>
    </w:div>
    <w:div w:id="1783987354">
      <w:bodyDiv w:val="1"/>
      <w:marLeft w:val="0"/>
      <w:marRight w:val="0"/>
      <w:marTop w:val="0"/>
      <w:marBottom w:val="0"/>
      <w:divBdr>
        <w:top w:val="none" w:sz="0" w:space="0" w:color="auto"/>
        <w:left w:val="none" w:sz="0" w:space="0" w:color="auto"/>
        <w:bottom w:val="none" w:sz="0" w:space="0" w:color="auto"/>
        <w:right w:val="none" w:sz="0" w:space="0" w:color="auto"/>
      </w:divBdr>
    </w:div>
    <w:div w:id="1789885926">
      <w:bodyDiv w:val="1"/>
      <w:marLeft w:val="0"/>
      <w:marRight w:val="0"/>
      <w:marTop w:val="0"/>
      <w:marBottom w:val="0"/>
      <w:divBdr>
        <w:top w:val="none" w:sz="0" w:space="0" w:color="auto"/>
        <w:left w:val="none" w:sz="0" w:space="0" w:color="auto"/>
        <w:bottom w:val="none" w:sz="0" w:space="0" w:color="auto"/>
        <w:right w:val="none" w:sz="0" w:space="0" w:color="auto"/>
      </w:divBdr>
    </w:div>
    <w:div w:id="1817796929">
      <w:bodyDiv w:val="1"/>
      <w:marLeft w:val="0"/>
      <w:marRight w:val="0"/>
      <w:marTop w:val="0"/>
      <w:marBottom w:val="0"/>
      <w:divBdr>
        <w:top w:val="none" w:sz="0" w:space="0" w:color="auto"/>
        <w:left w:val="none" w:sz="0" w:space="0" w:color="auto"/>
        <w:bottom w:val="none" w:sz="0" w:space="0" w:color="auto"/>
        <w:right w:val="none" w:sz="0" w:space="0" w:color="auto"/>
      </w:divBdr>
    </w:div>
    <w:div w:id="1818301875">
      <w:bodyDiv w:val="1"/>
      <w:marLeft w:val="0"/>
      <w:marRight w:val="0"/>
      <w:marTop w:val="0"/>
      <w:marBottom w:val="0"/>
      <w:divBdr>
        <w:top w:val="none" w:sz="0" w:space="0" w:color="auto"/>
        <w:left w:val="none" w:sz="0" w:space="0" w:color="auto"/>
        <w:bottom w:val="none" w:sz="0" w:space="0" w:color="auto"/>
        <w:right w:val="none" w:sz="0" w:space="0" w:color="auto"/>
      </w:divBdr>
    </w:div>
    <w:div w:id="1820226235">
      <w:bodyDiv w:val="1"/>
      <w:marLeft w:val="0"/>
      <w:marRight w:val="0"/>
      <w:marTop w:val="0"/>
      <w:marBottom w:val="0"/>
      <w:divBdr>
        <w:top w:val="none" w:sz="0" w:space="0" w:color="auto"/>
        <w:left w:val="none" w:sz="0" w:space="0" w:color="auto"/>
        <w:bottom w:val="none" w:sz="0" w:space="0" w:color="auto"/>
        <w:right w:val="none" w:sz="0" w:space="0" w:color="auto"/>
      </w:divBdr>
    </w:div>
    <w:div w:id="1831676416">
      <w:bodyDiv w:val="1"/>
      <w:marLeft w:val="0"/>
      <w:marRight w:val="0"/>
      <w:marTop w:val="0"/>
      <w:marBottom w:val="0"/>
      <w:divBdr>
        <w:top w:val="none" w:sz="0" w:space="0" w:color="auto"/>
        <w:left w:val="none" w:sz="0" w:space="0" w:color="auto"/>
        <w:bottom w:val="none" w:sz="0" w:space="0" w:color="auto"/>
        <w:right w:val="none" w:sz="0" w:space="0" w:color="auto"/>
      </w:divBdr>
    </w:div>
    <w:div w:id="1841693948">
      <w:bodyDiv w:val="1"/>
      <w:marLeft w:val="0"/>
      <w:marRight w:val="0"/>
      <w:marTop w:val="0"/>
      <w:marBottom w:val="0"/>
      <w:divBdr>
        <w:top w:val="none" w:sz="0" w:space="0" w:color="auto"/>
        <w:left w:val="none" w:sz="0" w:space="0" w:color="auto"/>
        <w:bottom w:val="none" w:sz="0" w:space="0" w:color="auto"/>
        <w:right w:val="none" w:sz="0" w:space="0" w:color="auto"/>
      </w:divBdr>
    </w:div>
    <w:div w:id="1853957277">
      <w:bodyDiv w:val="1"/>
      <w:marLeft w:val="0"/>
      <w:marRight w:val="0"/>
      <w:marTop w:val="0"/>
      <w:marBottom w:val="0"/>
      <w:divBdr>
        <w:top w:val="none" w:sz="0" w:space="0" w:color="auto"/>
        <w:left w:val="none" w:sz="0" w:space="0" w:color="auto"/>
        <w:bottom w:val="none" w:sz="0" w:space="0" w:color="auto"/>
        <w:right w:val="none" w:sz="0" w:space="0" w:color="auto"/>
      </w:divBdr>
      <w:divsChild>
        <w:div w:id="2020234145">
          <w:marLeft w:val="0"/>
          <w:marRight w:val="0"/>
          <w:marTop w:val="0"/>
          <w:marBottom w:val="0"/>
          <w:divBdr>
            <w:top w:val="none" w:sz="0" w:space="0" w:color="auto"/>
            <w:left w:val="none" w:sz="0" w:space="0" w:color="auto"/>
            <w:bottom w:val="none" w:sz="0" w:space="0" w:color="auto"/>
            <w:right w:val="none" w:sz="0" w:space="0" w:color="auto"/>
          </w:divBdr>
          <w:divsChild>
            <w:div w:id="1595746567">
              <w:marLeft w:val="0"/>
              <w:marRight w:val="0"/>
              <w:marTop w:val="0"/>
              <w:marBottom w:val="0"/>
              <w:divBdr>
                <w:top w:val="none" w:sz="0" w:space="0" w:color="auto"/>
                <w:left w:val="none" w:sz="0" w:space="0" w:color="auto"/>
                <w:bottom w:val="none" w:sz="0" w:space="0" w:color="auto"/>
                <w:right w:val="none" w:sz="0" w:space="0" w:color="auto"/>
              </w:divBdr>
              <w:divsChild>
                <w:div w:id="1213273342">
                  <w:marLeft w:val="0"/>
                  <w:marRight w:val="0"/>
                  <w:marTop w:val="0"/>
                  <w:marBottom w:val="0"/>
                  <w:divBdr>
                    <w:top w:val="none" w:sz="0" w:space="0" w:color="auto"/>
                    <w:left w:val="none" w:sz="0" w:space="0" w:color="auto"/>
                    <w:bottom w:val="none" w:sz="0" w:space="0" w:color="auto"/>
                    <w:right w:val="none" w:sz="0" w:space="0" w:color="auto"/>
                  </w:divBdr>
                  <w:divsChild>
                    <w:div w:id="1507284573">
                      <w:marLeft w:val="0"/>
                      <w:marRight w:val="0"/>
                      <w:marTop w:val="0"/>
                      <w:marBottom w:val="0"/>
                      <w:divBdr>
                        <w:top w:val="none" w:sz="0" w:space="0" w:color="auto"/>
                        <w:left w:val="none" w:sz="0" w:space="0" w:color="auto"/>
                        <w:bottom w:val="none" w:sz="0" w:space="0" w:color="auto"/>
                        <w:right w:val="none" w:sz="0" w:space="0" w:color="auto"/>
                      </w:divBdr>
                      <w:divsChild>
                        <w:div w:id="1946422338">
                          <w:marLeft w:val="0"/>
                          <w:marRight w:val="0"/>
                          <w:marTop w:val="0"/>
                          <w:marBottom w:val="0"/>
                          <w:divBdr>
                            <w:top w:val="none" w:sz="0" w:space="0" w:color="auto"/>
                            <w:left w:val="none" w:sz="0" w:space="0" w:color="auto"/>
                            <w:bottom w:val="none" w:sz="0" w:space="0" w:color="auto"/>
                            <w:right w:val="none" w:sz="0" w:space="0" w:color="auto"/>
                          </w:divBdr>
                          <w:divsChild>
                            <w:div w:id="1699114538">
                              <w:marLeft w:val="0"/>
                              <w:marRight w:val="0"/>
                              <w:marTop w:val="0"/>
                              <w:marBottom w:val="0"/>
                              <w:divBdr>
                                <w:top w:val="none" w:sz="0" w:space="0" w:color="auto"/>
                                <w:left w:val="none" w:sz="0" w:space="0" w:color="auto"/>
                                <w:bottom w:val="none" w:sz="0" w:space="0" w:color="auto"/>
                                <w:right w:val="none" w:sz="0" w:space="0" w:color="auto"/>
                              </w:divBdr>
                              <w:divsChild>
                                <w:div w:id="1972905008">
                                  <w:marLeft w:val="0"/>
                                  <w:marRight w:val="0"/>
                                  <w:marTop w:val="0"/>
                                  <w:marBottom w:val="0"/>
                                  <w:divBdr>
                                    <w:top w:val="none" w:sz="0" w:space="0" w:color="auto"/>
                                    <w:left w:val="none" w:sz="0" w:space="0" w:color="auto"/>
                                    <w:bottom w:val="none" w:sz="0" w:space="0" w:color="auto"/>
                                    <w:right w:val="none" w:sz="0" w:space="0" w:color="auto"/>
                                  </w:divBdr>
                                  <w:divsChild>
                                    <w:div w:id="1248421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68566452">
      <w:bodyDiv w:val="1"/>
      <w:marLeft w:val="0"/>
      <w:marRight w:val="0"/>
      <w:marTop w:val="0"/>
      <w:marBottom w:val="0"/>
      <w:divBdr>
        <w:top w:val="none" w:sz="0" w:space="0" w:color="auto"/>
        <w:left w:val="none" w:sz="0" w:space="0" w:color="auto"/>
        <w:bottom w:val="none" w:sz="0" w:space="0" w:color="auto"/>
        <w:right w:val="none" w:sz="0" w:space="0" w:color="auto"/>
      </w:divBdr>
    </w:div>
    <w:div w:id="1873805649">
      <w:bodyDiv w:val="1"/>
      <w:marLeft w:val="0"/>
      <w:marRight w:val="0"/>
      <w:marTop w:val="0"/>
      <w:marBottom w:val="0"/>
      <w:divBdr>
        <w:top w:val="none" w:sz="0" w:space="0" w:color="auto"/>
        <w:left w:val="none" w:sz="0" w:space="0" w:color="auto"/>
        <w:bottom w:val="none" w:sz="0" w:space="0" w:color="auto"/>
        <w:right w:val="none" w:sz="0" w:space="0" w:color="auto"/>
      </w:divBdr>
    </w:div>
    <w:div w:id="1878200341">
      <w:bodyDiv w:val="1"/>
      <w:marLeft w:val="0"/>
      <w:marRight w:val="0"/>
      <w:marTop w:val="0"/>
      <w:marBottom w:val="0"/>
      <w:divBdr>
        <w:top w:val="none" w:sz="0" w:space="0" w:color="auto"/>
        <w:left w:val="none" w:sz="0" w:space="0" w:color="auto"/>
        <w:bottom w:val="none" w:sz="0" w:space="0" w:color="auto"/>
        <w:right w:val="none" w:sz="0" w:space="0" w:color="auto"/>
      </w:divBdr>
    </w:div>
    <w:div w:id="1945725335">
      <w:bodyDiv w:val="1"/>
      <w:marLeft w:val="0"/>
      <w:marRight w:val="0"/>
      <w:marTop w:val="0"/>
      <w:marBottom w:val="0"/>
      <w:divBdr>
        <w:top w:val="none" w:sz="0" w:space="0" w:color="auto"/>
        <w:left w:val="none" w:sz="0" w:space="0" w:color="auto"/>
        <w:bottom w:val="none" w:sz="0" w:space="0" w:color="auto"/>
        <w:right w:val="none" w:sz="0" w:space="0" w:color="auto"/>
      </w:divBdr>
    </w:div>
    <w:div w:id="1949123284">
      <w:bodyDiv w:val="1"/>
      <w:marLeft w:val="0"/>
      <w:marRight w:val="0"/>
      <w:marTop w:val="0"/>
      <w:marBottom w:val="0"/>
      <w:divBdr>
        <w:top w:val="none" w:sz="0" w:space="0" w:color="auto"/>
        <w:left w:val="none" w:sz="0" w:space="0" w:color="auto"/>
        <w:bottom w:val="none" w:sz="0" w:space="0" w:color="auto"/>
        <w:right w:val="none" w:sz="0" w:space="0" w:color="auto"/>
      </w:divBdr>
    </w:div>
    <w:div w:id="1976056313">
      <w:bodyDiv w:val="1"/>
      <w:marLeft w:val="0"/>
      <w:marRight w:val="0"/>
      <w:marTop w:val="0"/>
      <w:marBottom w:val="0"/>
      <w:divBdr>
        <w:top w:val="none" w:sz="0" w:space="0" w:color="auto"/>
        <w:left w:val="none" w:sz="0" w:space="0" w:color="auto"/>
        <w:bottom w:val="none" w:sz="0" w:space="0" w:color="auto"/>
        <w:right w:val="none" w:sz="0" w:space="0" w:color="auto"/>
      </w:divBdr>
    </w:div>
    <w:div w:id="2025939214">
      <w:bodyDiv w:val="1"/>
      <w:marLeft w:val="0"/>
      <w:marRight w:val="0"/>
      <w:marTop w:val="0"/>
      <w:marBottom w:val="0"/>
      <w:divBdr>
        <w:top w:val="none" w:sz="0" w:space="0" w:color="auto"/>
        <w:left w:val="none" w:sz="0" w:space="0" w:color="auto"/>
        <w:bottom w:val="none" w:sz="0" w:space="0" w:color="auto"/>
        <w:right w:val="none" w:sz="0" w:space="0" w:color="auto"/>
      </w:divBdr>
    </w:div>
    <w:div w:id="2044671452">
      <w:bodyDiv w:val="1"/>
      <w:marLeft w:val="0"/>
      <w:marRight w:val="0"/>
      <w:marTop w:val="0"/>
      <w:marBottom w:val="0"/>
      <w:divBdr>
        <w:top w:val="none" w:sz="0" w:space="0" w:color="auto"/>
        <w:left w:val="none" w:sz="0" w:space="0" w:color="auto"/>
        <w:bottom w:val="none" w:sz="0" w:space="0" w:color="auto"/>
        <w:right w:val="none" w:sz="0" w:space="0" w:color="auto"/>
      </w:divBdr>
    </w:div>
    <w:div w:id="2079857151">
      <w:bodyDiv w:val="1"/>
      <w:marLeft w:val="0"/>
      <w:marRight w:val="0"/>
      <w:marTop w:val="0"/>
      <w:marBottom w:val="0"/>
      <w:divBdr>
        <w:top w:val="none" w:sz="0" w:space="0" w:color="auto"/>
        <w:left w:val="none" w:sz="0" w:space="0" w:color="auto"/>
        <w:bottom w:val="none" w:sz="0" w:space="0" w:color="auto"/>
        <w:right w:val="none" w:sz="0" w:space="0" w:color="auto"/>
      </w:divBdr>
    </w:div>
    <w:div w:id="2089686175">
      <w:bodyDiv w:val="1"/>
      <w:marLeft w:val="0"/>
      <w:marRight w:val="0"/>
      <w:marTop w:val="0"/>
      <w:marBottom w:val="0"/>
      <w:divBdr>
        <w:top w:val="none" w:sz="0" w:space="0" w:color="auto"/>
        <w:left w:val="none" w:sz="0" w:space="0" w:color="auto"/>
        <w:bottom w:val="none" w:sz="0" w:space="0" w:color="auto"/>
        <w:right w:val="none" w:sz="0" w:space="0" w:color="auto"/>
      </w:divBdr>
    </w:div>
    <w:div w:id="2146006057">
      <w:bodyDiv w:val="1"/>
      <w:marLeft w:val="0"/>
      <w:marRight w:val="0"/>
      <w:marTop w:val="0"/>
      <w:marBottom w:val="0"/>
      <w:divBdr>
        <w:top w:val="none" w:sz="0" w:space="0" w:color="auto"/>
        <w:left w:val="none" w:sz="0" w:space="0" w:color="auto"/>
        <w:bottom w:val="none" w:sz="0" w:space="0" w:color="auto"/>
        <w:right w:val="none" w:sz="0" w:space="0" w:color="auto"/>
      </w:divBdr>
    </w:div>
    <w:div w:id="2146504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31A50-BD51-49E9-9F88-156477B353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4515</TotalTime>
  <Pages>15</Pages>
  <Words>5803</Words>
  <Characters>31337</Characters>
  <Application>Microsoft Office Word</Application>
  <DocSecurity>0</DocSecurity>
  <Lines>261</Lines>
  <Paragraphs>74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37066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1052</cp:revision>
  <cp:lastPrinted>2025-09-30T11:46:00Z</cp:lastPrinted>
  <dcterms:created xsi:type="dcterms:W3CDTF">2025-03-20T19:27:00Z</dcterms:created>
  <dcterms:modified xsi:type="dcterms:W3CDTF">2025-09-30T11:49:00Z</dcterms:modified>
</cp:coreProperties>
</file>